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1BBE08" w14:textId="77777777" w:rsidR="00D209D7" w:rsidRPr="00E659A6" w:rsidRDefault="00D209D7" w:rsidP="005D72A1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7D2E4F" w14:textId="5A6E72D3" w:rsidR="0026545B" w:rsidRPr="00E659A6" w:rsidRDefault="003855A6" w:rsidP="005D72A1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659A6">
        <w:rPr>
          <w:rFonts w:ascii="Arial" w:hAnsi="Arial" w:cs="Arial"/>
          <w:b/>
          <w:bCs/>
          <w:sz w:val="24"/>
          <w:szCs w:val="24"/>
        </w:rPr>
        <w:t xml:space="preserve"> </w:t>
      </w:r>
      <w:r w:rsidR="00C13297" w:rsidRPr="00E659A6">
        <w:rPr>
          <w:rFonts w:ascii="Arial" w:hAnsi="Arial" w:cs="Arial"/>
          <w:b/>
          <w:bCs/>
          <w:sz w:val="24"/>
          <w:szCs w:val="24"/>
        </w:rPr>
        <w:t xml:space="preserve">ACTA DE </w:t>
      </w:r>
      <w:r w:rsidR="00D23B7F" w:rsidRPr="00E659A6">
        <w:rPr>
          <w:rFonts w:ascii="Arial" w:hAnsi="Arial" w:cs="Arial"/>
          <w:b/>
          <w:bCs/>
          <w:sz w:val="24"/>
          <w:szCs w:val="24"/>
        </w:rPr>
        <w:t xml:space="preserve">LA SEGUNDA </w:t>
      </w:r>
      <w:r w:rsidR="00C13297" w:rsidRPr="00E659A6">
        <w:rPr>
          <w:rFonts w:ascii="Arial" w:hAnsi="Arial" w:cs="Arial"/>
          <w:b/>
          <w:bCs/>
          <w:sz w:val="24"/>
          <w:szCs w:val="24"/>
        </w:rPr>
        <w:t xml:space="preserve">SESIÓN </w:t>
      </w:r>
      <w:r w:rsidR="004F4DF2" w:rsidRPr="00E659A6">
        <w:rPr>
          <w:rFonts w:ascii="Arial" w:hAnsi="Arial" w:cs="Arial"/>
          <w:b/>
          <w:bCs/>
          <w:sz w:val="24"/>
          <w:szCs w:val="24"/>
        </w:rPr>
        <w:t>EXTRAORDINARIA</w:t>
      </w:r>
      <w:r w:rsidR="00C13297" w:rsidRPr="00E659A6">
        <w:rPr>
          <w:rFonts w:ascii="Arial" w:hAnsi="Arial" w:cs="Arial"/>
          <w:b/>
          <w:bCs/>
          <w:sz w:val="24"/>
          <w:szCs w:val="24"/>
        </w:rPr>
        <w:t xml:space="preserve"> DEL COMITÉ DE TRANSPARENCIA DEL AYUNTAMIENTO DE IXTLAHUACÁN DE LOS MEMBRILLOS, JALISCO</w:t>
      </w:r>
      <w:r w:rsidR="00E659A6">
        <w:rPr>
          <w:rFonts w:ascii="Arial" w:hAnsi="Arial" w:cs="Arial"/>
          <w:b/>
          <w:bCs/>
          <w:sz w:val="24"/>
          <w:szCs w:val="24"/>
        </w:rPr>
        <w:t xml:space="preserve">, </w:t>
      </w:r>
      <w:r w:rsidR="00C13297" w:rsidRPr="00E659A6">
        <w:rPr>
          <w:rFonts w:ascii="Arial" w:hAnsi="Arial" w:cs="Arial"/>
          <w:b/>
          <w:bCs/>
          <w:sz w:val="24"/>
          <w:szCs w:val="24"/>
        </w:rPr>
        <w:t>PARA LA ADMINISTRACIÓN PÚBLICA MUNICIPAL 2021-2024</w:t>
      </w:r>
    </w:p>
    <w:p w14:paraId="5C3A3A12" w14:textId="77777777" w:rsidR="00E659A6" w:rsidRPr="005A130A" w:rsidRDefault="00E659A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0F40DC95" w14:textId="72FEB3BA" w:rsidR="00C13297" w:rsidRPr="005A130A" w:rsidRDefault="00C13297" w:rsidP="005D72A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En el Municipio de Ixtlahuacán de los Membrillos, Jalisco</w:t>
      </w:r>
      <w:r w:rsidR="00054820">
        <w:rPr>
          <w:rFonts w:ascii="Arial" w:hAnsi="Arial" w:cs="Arial"/>
          <w:sz w:val="24"/>
          <w:szCs w:val="24"/>
        </w:rPr>
        <w:t>,</w:t>
      </w:r>
      <w:r w:rsidRPr="005A130A">
        <w:rPr>
          <w:rFonts w:ascii="Arial" w:hAnsi="Arial" w:cs="Arial"/>
          <w:sz w:val="24"/>
          <w:szCs w:val="24"/>
        </w:rPr>
        <w:t xml:space="preserve"> el día </w:t>
      </w:r>
      <w:r w:rsidR="00D23B7F">
        <w:rPr>
          <w:rFonts w:ascii="Arial" w:hAnsi="Arial" w:cs="Arial"/>
          <w:sz w:val="24"/>
          <w:szCs w:val="24"/>
        </w:rPr>
        <w:t>22</w:t>
      </w:r>
      <w:r w:rsidRPr="005A130A">
        <w:rPr>
          <w:rFonts w:ascii="Arial" w:hAnsi="Arial" w:cs="Arial"/>
          <w:sz w:val="24"/>
          <w:szCs w:val="24"/>
        </w:rPr>
        <w:t xml:space="preserve"> de </w:t>
      </w:r>
      <w:r w:rsidR="00D23B7F">
        <w:rPr>
          <w:rFonts w:ascii="Arial" w:hAnsi="Arial" w:cs="Arial"/>
          <w:sz w:val="24"/>
          <w:szCs w:val="24"/>
        </w:rPr>
        <w:t xml:space="preserve">Mayo </w:t>
      </w:r>
      <w:r w:rsidRPr="005A130A">
        <w:rPr>
          <w:rFonts w:ascii="Arial" w:hAnsi="Arial" w:cs="Arial"/>
          <w:sz w:val="24"/>
          <w:szCs w:val="24"/>
        </w:rPr>
        <w:t>del 202</w:t>
      </w:r>
      <w:r w:rsidR="004F4DF2">
        <w:rPr>
          <w:rFonts w:ascii="Arial" w:hAnsi="Arial" w:cs="Arial"/>
          <w:sz w:val="24"/>
          <w:szCs w:val="24"/>
        </w:rPr>
        <w:t>4</w:t>
      </w:r>
      <w:r w:rsidRPr="005A130A">
        <w:rPr>
          <w:rFonts w:ascii="Arial" w:hAnsi="Arial" w:cs="Arial"/>
          <w:sz w:val="24"/>
          <w:szCs w:val="24"/>
        </w:rPr>
        <w:t xml:space="preserve">, siendo las </w:t>
      </w:r>
      <w:r w:rsidR="00EA6BE7" w:rsidRPr="005A130A">
        <w:rPr>
          <w:rFonts w:ascii="Arial" w:hAnsi="Arial" w:cs="Arial"/>
          <w:sz w:val="24"/>
          <w:szCs w:val="24"/>
        </w:rPr>
        <w:t>1</w:t>
      </w:r>
      <w:r w:rsidR="00D23B7F">
        <w:rPr>
          <w:rFonts w:ascii="Arial" w:hAnsi="Arial" w:cs="Arial"/>
          <w:sz w:val="24"/>
          <w:szCs w:val="24"/>
        </w:rPr>
        <w:t>3</w:t>
      </w:r>
      <w:r w:rsidRPr="005A130A">
        <w:rPr>
          <w:rFonts w:ascii="Arial" w:hAnsi="Arial" w:cs="Arial"/>
          <w:sz w:val="24"/>
          <w:szCs w:val="24"/>
        </w:rPr>
        <w:t xml:space="preserve">:00 </w:t>
      </w:r>
      <w:r w:rsidR="00D23B7F">
        <w:rPr>
          <w:rFonts w:ascii="Arial" w:hAnsi="Arial" w:cs="Arial"/>
          <w:sz w:val="24"/>
          <w:szCs w:val="24"/>
        </w:rPr>
        <w:t>trece</w:t>
      </w:r>
      <w:r w:rsidRPr="005A130A">
        <w:rPr>
          <w:rFonts w:ascii="Arial" w:hAnsi="Arial" w:cs="Arial"/>
          <w:sz w:val="24"/>
          <w:szCs w:val="24"/>
        </w:rPr>
        <w:t xml:space="preserve"> horas, en las instalaciones de la Presidencia Municipal ubicada en Jardín número 2, colonia centro de dicha municipalidad, con código postal 45850 comparecieron el </w:t>
      </w:r>
      <w:r w:rsidRPr="005A130A">
        <w:rPr>
          <w:rFonts w:ascii="Arial" w:hAnsi="Arial" w:cs="Arial"/>
          <w:b/>
          <w:bCs/>
          <w:sz w:val="24"/>
          <w:szCs w:val="24"/>
        </w:rPr>
        <w:t xml:space="preserve">Licenciado Mauricio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Leaño Gómez</w:t>
      </w:r>
      <w:r w:rsidR="00450C40" w:rsidRPr="005A130A">
        <w:rPr>
          <w:rFonts w:ascii="Arial" w:hAnsi="Arial" w:cs="Arial"/>
          <w:sz w:val="24"/>
          <w:szCs w:val="24"/>
        </w:rPr>
        <w:t xml:space="preserve">, en su carácter de </w:t>
      </w:r>
      <w:r w:rsidR="00602586" w:rsidRPr="005A130A">
        <w:rPr>
          <w:rFonts w:ascii="Arial" w:hAnsi="Arial" w:cs="Arial"/>
          <w:sz w:val="24"/>
          <w:szCs w:val="24"/>
        </w:rPr>
        <w:t>Presidente del Comité de Transparencia</w:t>
      </w:r>
      <w:r w:rsidR="00450C40" w:rsidRPr="005A130A">
        <w:rPr>
          <w:rFonts w:ascii="Arial" w:hAnsi="Arial" w:cs="Arial"/>
          <w:sz w:val="24"/>
          <w:szCs w:val="24"/>
        </w:rPr>
        <w:t xml:space="preserve">; el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Licenciado Luis Arturo Morales Vázquez</w:t>
      </w:r>
      <w:r w:rsidR="00450C40" w:rsidRPr="005A130A">
        <w:rPr>
          <w:rFonts w:ascii="Arial" w:hAnsi="Arial" w:cs="Arial"/>
          <w:sz w:val="24"/>
          <w:szCs w:val="24"/>
        </w:rPr>
        <w:t xml:space="preserve"> como encargado del Órgano de control Interno y la </w:t>
      </w:r>
      <w:r w:rsidR="00450C40" w:rsidRPr="005A130A">
        <w:rPr>
          <w:rFonts w:ascii="Arial" w:hAnsi="Arial" w:cs="Arial"/>
          <w:b/>
          <w:bCs/>
          <w:sz w:val="24"/>
          <w:szCs w:val="24"/>
        </w:rPr>
        <w:t>Licenciada Mónica Alejandra Hernández Ochoa</w:t>
      </w:r>
      <w:r w:rsidR="00450C40" w:rsidRPr="005A130A">
        <w:rPr>
          <w:rFonts w:ascii="Arial" w:hAnsi="Arial" w:cs="Arial"/>
          <w:sz w:val="24"/>
          <w:szCs w:val="24"/>
        </w:rPr>
        <w:t xml:space="preserve"> como </w:t>
      </w:r>
      <w:r w:rsidR="00602586" w:rsidRPr="005A130A">
        <w:rPr>
          <w:rFonts w:ascii="Arial" w:hAnsi="Arial" w:cs="Arial"/>
          <w:sz w:val="24"/>
          <w:szCs w:val="24"/>
        </w:rPr>
        <w:t xml:space="preserve">secretaria técnica del Comité de </w:t>
      </w:r>
      <w:r w:rsidR="00BD18F5" w:rsidRPr="005A130A">
        <w:rPr>
          <w:rFonts w:ascii="Arial" w:hAnsi="Arial" w:cs="Arial"/>
          <w:sz w:val="24"/>
          <w:szCs w:val="24"/>
        </w:rPr>
        <w:t>Transparencia</w:t>
      </w:r>
      <w:r w:rsidR="00602586" w:rsidRPr="005A130A">
        <w:rPr>
          <w:rFonts w:ascii="Arial" w:hAnsi="Arial" w:cs="Arial"/>
          <w:sz w:val="24"/>
          <w:szCs w:val="24"/>
        </w:rPr>
        <w:t>,</w:t>
      </w:r>
      <w:r w:rsidR="00450C40" w:rsidRPr="005A130A">
        <w:rPr>
          <w:rFonts w:ascii="Arial" w:hAnsi="Arial" w:cs="Arial"/>
          <w:sz w:val="24"/>
          <w:szCs w:val="24"/>
        </w:rPr>
        <w:t xml:space="preserve"> con la finalidad de llevar a cabo la </w:t>
      </w:r>
      <w:r w:rsidR="004F4DF2">
        <w:rPr>
          <w:rFonts w:ascii="Arial" w:hAnsi="Arial" w:cs="Arial"/>
          <w:sz w:val="24"/>
          <w:szCs w:val="24"/>
        </w:rPr>
        <w:t>primera</w:t>
      </w:r>
      <w:r w:rsidR="00450C40" w:rsidRPr="005A130A">
        <w:rPr>
          <w:rFonts w:ascii="Arial" w:hAnsi="Arial" w:cs="Arial"/>
          <w:sz w:val="24"/>
          <w:szCs w:val="24"/>
        </w:rPr>
        <w:t xml:space="preserve"> Sesión </w:t>
      </w:r>
      <w:r w:rsidR="004F4DF2">
        <w:rPr>
          <w:rFonts w:ascii="Arial" w:hAnsi="Arial" w:cs="Arial"/>
          <w:sz w:val="24"/>
          <w:szCs w:val="24"/>
        </w:rPr>
        <w:t>extraordinaria</w:t>
      </w:r>
      <w:r w:rsidR="00450C40" w:rsidRPr="005A130A">
        <w:rPr>
          <w:rFonts w:ascii="Arial" w:hAnsi="Arial" w:cs="Arial"/>
          <w:sz w:val="24"/>
          <w:szCs w:val="24"/>
        </w:rPr>
        <w:t xml:space="preserve"> del Comité de Transparencia, en cumplimiento al artículo 25 fracción II de la Ley de Transparencia y Acceso a la Información Pública del Estado de Jalisco y sus Municipios. </w:t>
      </w:r>
    </w:p>
    <w:p w14:paraId="36511C74" w14:textId="66B00190" w:rsidR="00450C40" w:rsidRPr="005A130A" w:rsidRDefault="005E4424" w:rsidP="005D72A1">
      <w:pPr>
        <w:spacing w:line="360" w:lineRule="auto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938F1BE" wp14:editId="1B16F9D0">
                <wp:simplePos x="0" y="0"/>
                <wp:positionH relativeFrom="column">
                  <wp:posOffset>2158365</wp:posOffset>
                </wp:positionH>
                <wp:positionV relativeFrom="paragraph">
                  <wp:posOffset>292735</wp:posOffset>
                </wp:positionV>
                <wp:extent cx="1295400" cy="3238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7DCAC0" id="Rectángulo 3" o:spid="_x0000_s1026" style="position:absolute;margin-left:169.95pt;margin-top:23.05pt;width:102pt;height:25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3GxSawIAADYFAAAOAAAAZHJzL2Uyb0RvYy54bWysVEtv2zAMvg/YfxB0Xx2n6SuoUwQtOgwo&#10;2mDt0LMqS40wWdQoJU7260fJjpN1xQ7DLrYokh9fH3V5tWksWysMBlzFy6MRZ8pJqI17rfi3p9tP&#10;55yFKFwtLDhV8a0K/Gr28cNl66dqDEuwtUJGIC5MW1/xZYx+WhRBLlUjwhF45UipARsRScTXokbR&#10;Enpji/FodFq0gLVHkCoEur3plHyW8bVWMj5oHVRktuKUW8xfzN+X9C1ml2L6isIvjezTEP+QRSOM&#10;o6AD1I2Igq3Q/AHVGIkQQMcjCU0BWhupcg1UTTl6U83jUniVa6HmBD+0Kfw/WHm/fvQLpDa0PkwD&#10;HVMVG41N+lN+bJObtR2apTaRSbosxxcnkxH1VJLueHx8fpK7Wey9PYb4WUHD0qHiSMPIPRLruxAp&#10;IpnuTFIw61ibYM8INMkBrKlvjbVZSIRQ1xbZWtAo46ZMoyOEAyuSrKPLfSX5FLdWdfhflWamptzH&#10;XYDfMYWUysXTHtc6sk5umjIYHMv3HG3cJdPbJjeVyTc49iX9LeLgkaOCi4NzYxzge5Hr70Pkzn5X&#10;fVdzKv8F6u0CGUJH/eDlraFx3IkQFwKJ6zRB2t/4QB9tgSYA/YmzJeDP9+6TPVGQtJy1tDsVDz9W&#10;AhVn9osjcl6Uk0latixMTs7GJOCh5uVQ41bNNdBMS3opvMzHZB/t7qgRmmda83mKSirhJMWuuIy4&#10;E65jt9P0UEg1n2czWjAv4p179DKBp64muj1tngX6npOR2HwPuz0T0zfU7GyTp4P5KoI2mbf7vvb9&#10;puXMZOwfkrT9h3K22j93s18AAAD//wMAUEsDBBQABgAIAAAAIQCD9d9Z3wAAAAkBAAAPAAAAZHJz&#10;L2Rvd25yZXYueG1sTI9BTsMwEEX3SNzBGiR21AkphYRMqgpRCbEoIuUAbmziiHhsbKdNb49ZwXJm&#10;nv68X69nM7Kj8mGwhJAvMmCKOisH6hE+9tubB2AhCpJitKQQzirAurm8qEUl7Yne1bGNPUshFCqB&#10;oGN0Feeh08qIsLBOUbp9Wm9ETKPvufTilMLNyG+zbMWNGCh90MKpJ626r3YyCM5v3Jt+1vvtvPMv&#10;r/3UDvr7jHh9NW8egUU1xz8YfvWTOjTJ6WAnkoGNCEVRlglFWK5yYAm4WxZpcUAo73PgTc3/N2h+&#10;AAAA//8DAFBLAQItABQABgAIAAAAIQC2gziS/gAAAOEBAAATAAAAAAAAAAAAAAAAAAAAAABbQ29u&#10;dGVudF9UeXBlc10ueG1sUEsBAi0AFAAGAAgAAAAhADj9If/WAAAAlAEAAAsAAAAAAAAAAAAAAAAA&#10;LwEAAF9yZWxzLy5yZWxzUEsBAi0AFAAGAAgAAAAhAKDcbFJrAgAANgUAAA4AAAAAAAAAAAAAAAAA&#10;LgIAAGRycy9lMm9Eb2MueG1sUEsBAi0AFAAGAAgAAAAhAIP131nfAAAACQEAAA8AAAAAAAAAAAAA&#10;AAAAxQQAAGRycy9kb3ducmV2LnhtbFBLBQYAAAAABAAEAPMAAADRBQAAAAA=&#10;" fillcolor="white [3201]" strokecolor="black [3213]" strokeweight="1pt"/>
            </w:pict>
          </mc:Fallback>
        </mc:AlternateContent>
      </w:r>
    </w:p>
    <w:p w14:paraId="5CBB2052" w14:textId="08DA8184" w:rsidR="00450C40" w:rsidRPr="005A130A" w:rsidRDefault="00450C40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Orden del día: </w:t>
      </w:r>
    </w:p>
    <w:p w14:paraId="41A769E3" w14:textId="4E960780" w:rsidR="00450C40" w:rsidRPr="005A130A" w:rsidRDefault="00450C40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CAA91C3" w14:textId="0045F5D9" w:rsidR="00450C40" w:rsidRDefault="00450C40" w:rsidP="005D72A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b/>
          <w:bCs/>
          <w:sz w:val="24"/>
          <w:szCs w:val="24"/>
        </w:rPr>
        <w:t>Primero:</w:t>
      </w:r>
      <w:r w:rsidRPr="005A130A">
        <w:rPr>
          <w:rFonts w:ascii="Arial" w:hAnsi="Arial" w:cs="Arial"/>
          <w:sz w:val="24"/>
          <w:szCs w:val="24"/>
        </w:rPr>
        <w:t xml:space="preserve"> Toma de lista de Asistencia.</w:t>
      </w:r>
    </w:p>
    <w:p w14:paraId="79BCE047" w14:textId="21EB7FD3" w:rsidR="00E659A6" w:rsidRPr="006A584D" w:rsidRDefault="00E659A6" w:rsidP="005D72A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A584D">
        <w:rPr>
          <w:rFonts w:ascii="Arial" w:hAnsi="Arial" w:cs="Arial"/>
          <w:b/>
          <w:bCs/>
          <w:sz w:val="24"/>
          <w:szCs w:val="24"/>
        </w:rPr>
        <w:t>Segundo:</w:t>
      </w:r>
      <w:r w:rsidRPr="006A584D">
        <w:rPr>
          <w:rFonts w:ascii="Arial" w:hAnsi="Arial" w:cs="Arial"/>
          <w:sz w:val="24"/>
          <w:szCs w:val="24"/>
        </w:rPr>
        <w:t xml:space="preserve"> Verificación de Quórum para la celebración de la sesión</w:t>
      </w:r>
    </w:p>
    <w:p w14:paraId="16F524EE" w14:textId="4DD2B91C" w:rsidR="00450C40" w:rsidRPr="005A130A" w:rsidRDefault="00E659A6" w:rsidP="005D72A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Tercero</w:t>
      </w:r>
      <w:r w:rsidR="00450C40" w:rsidRPr="005A130A">
        <w:rPr>
          <w:rFonts w:ascii="Arial" w:hAnsi="Arial" w:cs="Arial"/>
          <w:sz w:val="24"/>
          <w:szCs w:val="24"/>
        </w:rPr>
        <w:t xml:space="preserve">: Aprobación del Orden del día. </w:t>
      </w:r>
    </w:p>
    <w:p w14:paraId="7C353FB4" w14:textId="3D351E58" w:rsidR="0057275C" w:rsidRPr="0057275C" w:rsidRDefault="00E659A6" w:rsidP="00F5435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Cuarto</w:t>
      </w:r>
      <w:r w:rsidR="00450C40" w:rsidRPr="0057275C">
        <w:rPr>
          <w:rFonts w:ascii="Arial" w:hAnsi="Arial" w:cs="Arial"/>
          <w:b/>
          <w:bCs/>
          <w:sz w:val="24"/>
          <w:szCs w:val="24"/>
        </w:rPr>
        <w:t>:</w:t>
      </w:r>
      <w:r w:rsidR="00450C40" w:rsidRPr="0057275C">
        <w:rPr>
          <w:rFonts w:ascii="Arial" w:hAnsi="Arial" w:cs="Arial"/>
          <w:sz w:val="24"/>
          <w:szCs w:val="24"/>
        </w:rPr>
        <w:t xml:space="preserve"> </w:t>
      </w:r>
      <w:r w:rsidR="00866EEC">
        <w:rPr>
          <w:rFonts w:ascii="Arial" w:hAnsi="Arial" w:cs="Arial"/>
          <w:sz w:val="24"/>
          <w:szCs w:val="24"/>
        </w:rPr>
        <w:t xml:space="preserve">Estudio y Análisis en su caso </w:t>
      </w:r>
      <w:r w:rsidR="006A584D">
        <w:rPr>
          <w:rFonts w:ascii="Arial" w:hAnsi="Arial" w:cs="Arial"/>
          <w:sz w:val="24"/>
          <w:szCs w:val="24"/>
        </w:rPr>
        <w:t xml:space="preserve">la </w:t>
      </w:r>
      <w:r w:rsidR="006A584D" w:rsidRPr="006A584D">
        <w:rPr>
          <w:rFonts w:ascii="Arial" w:hAnsi="Arial" w:cs="Arial"/>
          <w:sz w:val="24"/>
          <w:szCs w:val="24"/>
        </w:rPr>
        <w:t>clasifica</w:t>
      </w:r>
      <w:r w:rsidR="006A584D" w:rsidRPr="006A584D">
        <w:rPr>
          <w:rFonts w:ascii="Arial" w:hAnsi="Arial" w:cs="Arial"/>
          <w:sz w:val="24"/>
          <w:szCs w:val="24"/>
        </w:rPr>
        <w:t>ción o desclasificación de</w:t>
      </w:r>
      <w:r w:rsidR="006A584D" w:rsidRPr="006A584D">
        <w:rPr>
          <w:rFonts w:ascii="Arial" w:hAnsi="Arial" w:cs="Arial"/>
          <w:sz w:val="24"/>
          <w:szCs w:val="24"/>
        </w:rPr>
        <w:t xml:space="preserve"> los datos personales de NOMBRE, DOMICILIO Y CUENTA CATASTRAL, de los recibos de pago de impuesto predial de los predios identificados con </w:t>
      </w:r>
      <w:r w:rsidR="006A584D" w:rsidRPr="006A584D">
        <w:rPr>
          <w:rFonts w:ascii="Arial" w:hAnsi="Arial" w:cs="Arial"/>
          <w:sz w:val="24"/>
          <w:szCs w:val="24"/>
        </w:rPr>
        <w:t>los números</w:t>
      </w:r>
      <w:r w:rsidR="006A584D" w:rsidRPr="006A584D">
        <w:rPr>
          <w:rFonts w:ascii="Arial" w:hAnsi="Arial" w:cs="Arial"/>
          <w:sz w:val="24"/>
          <w:szCs w:val="24"/>
        </w:rPr>
        <w:t xml:space="preserve"> 1, 2, 3, 4 y 5, ubicados en Camino del rodeo, en la colonia Paraíso escondido, sección D; asimismo la autorización de la versión publica de la información confidencial elaborada por la Dirección de Catastro e Impuesto Predial</w:t>
      </w:r>
      <w:r w:rsidR="006A584D">
        <w:rPr>
          <w:rFonts w:ascii="Arial" w:hAnsi="Arial" w:cs="Arial"/>
          <w:sz w:val="24"/>
          <w:szCs w:val="24"/>
        </w:rPr>
        <w:t>.</w:t>
      </w:r>
    </w:p>
    <w:p w14:paraId="6B5934CA" w14:textId="0EF73F89" w:rsidR="00E47F26" w:rsidRPr="0057275C" w:rsidRDefault="00E659A6" w:rsidP="005D72A1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Quinto</w:t>
      </w:r>
      <w:r w:rsidR="00E47F26" w:rsidRPr="0057275C">
        <w:rPr>
          <w:rFonts w:ascii="Arial" w:hAnsi="Arial" w:cs="Arial"/>
          <w:b/>
          <w:bCs/>
          <w:sz w:val="24"/>
          <w:szCs w:val="24"/>
        </w:rPr>
        <w:t>:</w:t>
      </w:r>
      <w:r w:rsidR="00E47F26" w:rsidRPr="0057275C">
        <w:rPr>
          <w:rFonts w:ascii="Arial" w:hAnsi="Arial" w:cs="Arial"/>
          <w:sz w:val="24"/>
          <w:szCs w:val="24"/>
        </w:rPr>
        <w:t xml:space="preserve"> Clausura de la sesión. </w:t>
      </w:r>
      <w:r w:rsidR="002033B7" w:rsidRPr="0057275C">
        <w:rPr>
          <w:rFonts w:ascii="Arial" w:hAnsi="Arial" w:cs="Arial"/>
          <w:sz w:val="24"/>
          <w:szCs w:val="24"/>
        </w:rPr>
        <w:t xml:space="preserve"> </w:t>
      </w:r>
    </w:p>
    <w:p w14:paraId="10FD3D08" w14:textId="16EFEFAC" w:rsidR="00E47F26" w:rsidRDefault="00E47F26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2B87E5C7" w14:textId="77777777" w:rsidR="00C204BD" w:rsidRDefault="00C204BD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28EA350A" w14:textId="77777777" w:rsidR="00C204BD" w:rsidRPr="005A130A" w:rsidRDefault="00C204BD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0DCA5C19" w14:textId="046DC187" w:rsidR="00E47F26" w:rsidRPr="005A130A" w:rsidRDefault="005E4424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1A5FF76" wp14:editId="72CEE075">
                <wp:simplePos x="0" y="0"/>
                <wp:positionH relativeFrom="column">
                  <wp:posOffset>1720215</wp:posOffset>
                </wp:positionH>
                <wp:positionV relativeFrom="paragraph">
                  <wp:posOffset>-42545</wp:posOffset>
                </wp:positionV>
                <wp:extent cx="2200275" cy="3810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381000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05A28D" id="Rectángulo 2" o:spid="_x0000_s1026" style="position:absolute;margin-left:135.45pt;margin-top:-3.35pt;width:173.25pt;height:30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dMWhgIAAHAFAAAOAAAAZHJzL2Uyb0RvYy54bWysVEtvEzEQviPxHyzf6WZDn1E2VdSqCKm0&#10;FS3q2fHazQrbY8ZONuHXM/ZuNqFUHBCX3Xm//M1MLzfWsLXC0ICreHk04kw5CXXjXir+7enmwzln&#10;IQpXCwNOVXyrAr+cvX83bf1EjWEJplbIKIgLk9ZXfBmjnxRFkEtlRTgCrxwpNaAVkVh8KWoULUW3&#10;phiPRqdFC1h7BKlCIOl1p+SzHF9rJeO91kFFZipOtcX8xfxdpG8xm4rJCwq/bGRfhviHKqxoHCUd&#10;Ql2LKNgKmz9C2UYiBNDxSIItQOtGqtwDdVOOXnXzuBRe5V5oOMEPYwr/L6y8Wz/6B6QxtD5MApGp&#10;i41Gm/5UH9vkYW2HYalNZJKEYxr/+OyEM0m6j+flaJSnWey9PYb4SYFliag40mPkGYn1bYiUkUx3&#10;JimZcawlCI3PKFDiA5imvmmMyUwChLoyyNaCnjJuymxjVvYL1J3s4qQvgUKtLD17J95JKVtGVQqS&#10;cx/EJ51xJNzPIFNxa1RX2VelWVOnrrvSfq9GSKlcPE1gypHIOrlpqn1w7OodKuhqM7HsnXrb5KYy&#10;bAfHfhh/yzh45Kzg4uBsGwf4Vsn19yFzZ7/rvus5tb+AevuADKFbmuDlTUMPeStCfBBIW0L7RJsf&#10;7+mjDdDbQU9xtgT8+ZY82RN4SctZS1tX8fBjJVBxZj47gvVFeXyc1jQzxydnY2LwULM41LiVvQJC&#10;Q0k3xstMJvtodqRGsM90IOYpK6mEk5S74jLijrmK3TWgEyPVfJ7NaDW9iLfu0csUPE01AfVp8yzQ&#10;92iOtAd3sNtQMXkF6s42eTqYryLoJiN+P9d+3rTWGTT9CUp345DPVvtDOfsFAAD//wMAUEsDBBQA&#10;BgAIAAAAIQCJdPIN4AAAAAkBAAAPAAAAZHJzL2Rvd25yZXYueG1sTI9BT4NAEIXvJv6HzZh4Me1S&#10;KlCRoTEaD/RgtJpw3bIjENlZwm5b/PeuJz1O3pf3vim2sxnEiSbXW0ZYLSMQxI3VPbcIH+/Piw0I&#10;5xVrNVgmhG9ysC0vLwqVa3vmNzrtfStCCbtcIXTej7mUrunIKLe0I3HIPu1klA/n1Eo9qXMoN4OM&#10;oyiVRvUcFjo10mNHzdf+aBB0IuPNk9zVTVtX7qZ6TV5cXSFeX80P9yA8zf4Phl/9oA5lcDrYI2sn&#10;BoQ4i+4CirBIMxABSFfZLYgDQrJegywL+f+D8gcAAP//AwBQSwECLQAUAAYACAAAACEAtoM4kv4A&#10;AADhAQAAEwAAAAAAAAAAAAAAAAAAAAAAW0NvbnRlbnRfVHlwZXNdLnhtbFBLAQItABQABgAIAAAA&#10;IQA4/SH/1gAAAJQBAAALAAAAAAAAAAAAAAAAAC8BAABfcmVscy8ucmVsc1BLAQItABQABgAIAAAA&#10;IQA1hdMWhgIAAHAFAAAOAAAAAAAAAAAAAAAAAC4CAABkcnMvZTJvRG9jLnhtbFBLAQItABQABgAI&#10;AAAAIQCJdPIN4AAAAAkBAAAPAAAAAAAAAAAAAAAAAOAEAABkcnMvZG93bnJldi54bWxQSwUGAAAA&#10;AAQABADzAAAA7QUAAAAA&#10;" fillcolor="white [3201]" strokecolor="#0d0d0d [3069]" strokeweight="1pt"/>
            </w:pict>
          </mc:Fallback>
        </mc:AlternateContent>
      </w:r>
      <w:r w:rsidR="00E47F26" w:rsidRPr="005A130A">
        <w:rPr>
          <w:rFonts w:ascii="Arial" w:hAnsi="Arial" w:cs="Arial"/>
          <w:sz w:val="24"/>
          <w:szCs w:val="24"/>
        </w:rPr>
        <w:t>Desahogo del orden del día:</w:t>
      </w:r>
    </w:p>
    <w:p w14:paraId="1B14D9B4" w14:textId="09F08504" w:rsidR="00E47F26" w:rsidRDefault="00E47F26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33F779FA" w14:textId="77777777" w:rsidR="00D23B7F" w:rsidRPr="005A130A" w:rsidRDefault="00D23B7F" w:rsidP="005D72A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4D0CCC19" w14:textId="64B567D0" w:rsidR="005D72A1" w:rsidRPr="005A130A" w:rsidRDefault="00E47F26" w:rsidP="005D72A1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>Punto 1</w:t>
      </w:r>
      <w:r w:rsidR="00E659A6">
        <w:rPr>
          <w:rFonts w:ascii="Arial" w:hAnsi="Arial" w:cs="Arial"/>
          <w:b/>
          <w:bCs/>
          <w:sz w:val="24"/>
          <w:szCs w:val="24"/>
          <w:u w:val="single"/>
        </w:rPr>
        <w:t xml:space="preserve"> y </w:t>
      </w:r>
      <w:r w:rsidR="00E659A6" w:rsidRPr="00C606C9">
        <w:rPr>
          <w:rFonts w:ascii="Arial" w:hAnsi="Arial" w:cs="Arial"/>
          <w:b/>
          <w:bCs/>
          <w:sz w:val="24"/>
          <w:szCs w:val="24"/>
          <w:u w:val="single"/>
        </w:rPr>
        <w:t>2</w:t>
      </w:r>
      <w:r w:rsidR="005D72A1"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 del orden del día. </w:t>
      </w:r>
    </w:p>
    <w:p w14:paraId="77126A52" w14:textId="5B993525" w:rsidR="00D209D7" w:rsidRPr="00282734" w:rsidRDefault="00E47F26" w:rsidP="006378A6">
      <w:pPr>
        <w:spacing w:line="360" w:lineRule="auto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La secretaria técnica del </w:t>
      </w:r>
      <w:r w:rsidR="005D72A1" w:rsidRPr="005A130A">
        <w:rPr>
          <w:rFonts w:ascii="Arial" w:hAnsi="Arial" w:cs="Arial"/>
          <w:sz w:val="24"/>
          <w:szCs w:val="24"/>
        </w:rPr>
        <w:t>comité toma lista de asistencia y s</w:t>
      </w:r>
      <w:r w:rsidRPr="005A130A">
        <w:rPr>
          <w:rFonts w:ascii="Arial" w:hAnsi="Arial" w:cs="Arial"/>
          <w:sz w:val="24"/>
          <w:szCs w:val="24"/>
        </w:rPr>
        <w:t>e declara Quorum legal para llevar a cabo la</w:t>
      </w:r>
      <w:r w:rsidR="004F4DF2">
        <w:rPr>
          <w:rFonts w:ascii="Arial" w:hAnsi="Arial" w:cs="Arial"/>
          <w:sz w:val="24"/>
          <w:szCs w:val="24"/>
        </w:rPr>
        <w:t xml:space="preserve"> </w:t>
      </w:r>
      <w:r w:rsidR="00D23B7F">
        <w:rPr>
          <w:rFonts w:ascii="Arial" w:hAnsi="Arial" w:cs="Arial"/>
          <w:sz w:val="24"/>
          <w:szCs w:val="24"/>
        </w:rPr>
        <w:t>segunda</w:t>
      </w:r>
      <w:r w:rsidR="004F4DF2">
        <w:rPr>
          <w:rFonts w:ascii="Arial" w:hAnsi="Arial" w:cs="Arial"/>
          <w:sz w:val="24"/>
          <w:szCs w:val="24"/>
        </w:rPr>
        <w:t xml:space="preserve"> sesión extraordinaria</w:t>
      </w:r>
      <w:r w:rsidRPr="005A130A">
        <w:rPr>
          <w:rFonts w:ascii="Arial" w:hAnsi="Arial" w:cs="Arial"/>
          <w:sz w:val="24"/>
          <w:szCs w:val="24"/>
        </w:rPr>
        <w:t xml:space="preserve"> del Comité de Transparencia. </w:t>
      </w:r>
    </w:p>
    <w:p w14:paraId="4920A3CF" w14:textId="2E77551B" w:rsidR="00E47F26" w:rsidRPr="005A130A" w:rsidRDefault="00E47F26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</w:t>
      </w:r>
      <w:r w:rsidR="00E659A6">
        <w:rPr>
          <w:rFonts w:ascii="Arial" w:hAnsi="Arial" w:cs="Arial"/>
          <w:b/>
          <w:bCs/>
          <w:sz w:val="24"/>
          <w:szCs w:val="24"/>
          <w:u w:val="single"/>
        </w:rPr>
        <w:t>3</w:t>
      </w: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 del orden del día. </w:t>
      </w:r>
    </w:p>
    <w:p w14:paraId="04EC3AFE" w14:textId="695C976C" w:rsidR="005D72A1" w:rsidRPr="005A130A" w:rsidRDefault="005D72A1" w:rsidP="005D72A1">
      <w:pPr>
        <w:spacing w:line="360" w:lineRule="auto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Aprobación del Orden del día. Se aprueba </w:t>
      </w:r>
      <w:r w:rsidR="005E4424" w:rsidRPr="005A130A">
        <w:rPr>
          <w:rFonts w:ascii="Arial" w:hAnsi="Arial" w:cs="Arial"/>
          <w:sz w:val="24"/>
          <w:szCs w:val="24"/>
        </w:rPr>
        <w:t xml:space="preserve">el orden </w:t>
      </w:r>
      <w:r w:rsidRPr="005A130A">
        <w:rPr>
          <w:rFonts w:ascii="Arial" w:hAnsi="Arial" w:cs="Arial"/>
          <w:sz w:val="24"/>
          <w:szCs w:val="24"/>
        </w:rPr>
        <w:t xml:space="preserve">del día por unanimidad. </w:t>
      </w:r>
    </w:p>
    <w:p w14:paraId="1A7C9074" w14:textId="6F52A729" w:rsidR="005D72A1" w:rsidRDefault="005D72A1" w:rsidP="005D72A1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Punto </w:t>
      </w:r>
      <w:r w:rsidR="00E659A6">
        <w:rPr>
          <w:rFonts w:ascii="Arial" w:hAnsi="Arial" w:cs="Arial"/>
          <w:b/>
          <w:bCs/>
          <w:sz w:val="24"/>
          <w:szCs w:val="24"/>
          <w:u w:val="single"/>
        </w:rPr>
        <w:t>4</w:t>
      </w:r>
      <w:r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 del orden del día. </w:t>
      </w:r>
    </w:p>
    <w:p w14:paraId="3100DDCA" w14:textId="375A0A40" w:rsidR="00F54353" w:rsidRPr="00F54353" w:rsidRDefault="00F54353" w:rsidP="00F54353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pacing w:val="-3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Estudio y </w:t>
      </w:r>
      <w:r w:rsidR="003E0D67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nálisis en su caso </w:t>
      </w:r>
      <w:r w:rsidR="008D3675">
        <w:rPr>
          <w:rFonts w:ascii="Arial" w:hAnsi="Arial" w:cs="Arial"/>
          <w:sz w:val="24"/>
          <w:szCs w:val="24"/>
        </w:rPr>
        <w:t xml:space="preserve">la </w:t>
      </w:r>
      <w:r w:rsidR="008D3675" w:rsidRPr="006A584D">
        <w:rPr>
          <w:rFonts w:ascii="Arial" w:hAnsi="Arial" w:cs="Arial"/>
          <w:sz w:val="24"/>
          <w:szCs w:val="24"/>
        </w:rPr>
        <w:t>clasificación o desclasificación de los datos personales de NOMBRE, DOMICILIO Y CUENTA CATASTRAL, de los recibos de pago de impuesto predial de los predios identificados con los números 1, 2, 3, 4 y 5, ubicados en Camino del rodeo, en la colonia Paraíso escondido, sección D; asimismo la autorización de la versión publica de la información confidencial elaborada por la Dirección de Catastro e Impuesto Predial</w:t>
      </w:r>
      <w:r w:rsidR="008D3675">
        <w:rPr>
          <w:rFonts w:ascii="Arial" w:hAnsi="Arial" w:cs="Arial"/>
          <w:sz w:val="24"/>
          <w:szCs w:val="24"/>
        </w:rPr>
        <w:t xml:space="preserve"> del </w:t>
      </w:r>
      <w:r>
        <w:rPr>
          <w:rFonts w:ascii="Arial" w:hAnsi="Arial" w:cs="Arial"/>
          <w:sz w:val="24"/>
          <w:szCs w:val="24"/>
        </w:rPr>
        <w:t>Recurso de Revisión con expediente RR/3993/2023.</w:t>
      </w:r>
    </w:p>
    <w:p w14:paraId="690CD3FD" w14:textId="3FB752D3" w:rsidR="00AB4ED7" w:rsidRPr="00AB4ED7" w:rsidRDefault="00AB4ED7" w:rsidP="006378A6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B4ED7">
        <w:rPr>
          <w:rFonts w:ascii="Arial" w:hAnsi="Arial" w:cs="Arial"/>
          <w:sz w:val="24"/>
          <w:szCs w:val="24"/>
        </w:rPr>
        <w:t xml:space="preserve">El ciudadano presentó </w:t>
      </w:r>
      <w:r w:rsidR="00235648">
        <w:rPr>
          <w:rFonts w:ascii="Arial" w:hAnsi="Arial" w:cs="Arial"/>
          <w:sz w:val="24"/>
          <w:szCs w:val="24"/>
        </w:rPr>
        <w:t>un Recurso de Revisión</w:t>
      </w:r>
      <w:r w:rsidRPr="00AB4ED7">
        <w:rPr>
          <w:rFonts w:ascii="Arial" w:hAnsi="Arial" w:cs="Arial"/>
          <w:sz w:val="24"/>
          <w:szCs w:val="24"/>
        </w:rPr>
        <w:t xml:space="preserve"> </w:t>
      </w:r>
      <w:r w:rsidR="00C30D89">
        <w:rPr>
          <w:rFonts w:ascii="Arial" w:hAnsi="Arial" w:cs="Arial"/>
          <w:sz w:val="24"/>
          <w:szCs w:val="24"/>
        </w:rPr>
        <w:t>el día 31 de</w:t>
      </w:r>
      <w:r w:rsidR="00235648">
        <w:rPr>
          <w:rFonts w:ascii="Arial" w:hAnsi="Arial" w:cs="Arial"/>
          <w:sz w:val="24"/>
          <w:szCs w:val="24"/>
        </w:rPr>
        <w:t xml:space="preserve"> julio </w:t>
      </w:r>
      <w:r w:rsidRPr="00AB4ED7">
        <w:rPr>
          <w:rFonts w:ascii="Arial" w:hAnsi="Arial" w:cs="Arial"/>
          <w:sz w:val="24"/>
          <w:szCs w:val="24"/>
        </w:rPr>
        <w:t>de</w:t>
      </w:r>
      <w:r w:rsidR="00235648">
        <w:rPr>
          <w:rFonts w:ascii="Arial" w:hAnsi="Arial" w:cs="Arial"/>
          <w:sz w:val="24"/>
          <w:szCs w:val="24"/>
        </w:rPr>
        <w:t>l</w:t>
      </w:r>
      <w:r w:rsidRPr="00AB4ED7">
        <w:rPr>
          <w:rFonts w:ascii="Arial" w:hAnsi="Arial" w:cs="Arial"/>
          <w:sz w:val="24"/>
          <w:szCs w:val="24"/>
        </w:rPr>
        <w:t xml:space="preserve"> 2023, a través de la Plataforma Nacional de Transparencia,</w:t>
      </w:r>
      <w:r>
        <w:rPr>
          <w:rFonts w:ascii="Arial" w:hAnsi="Arial" w:cs="Arial"/>
          <w:sz w:val="24"/>
          <w:szCs w:val="24"/>
        </w:rPr>
        <w:t xml:space="preserve"> </w:t>
      </w:r>
      <w:r w:rsidRPr="00AB4ED7">
        <w:rPr>
          <w:rFonts w:ascii="Arial" w:hAnsi="Arial" w:cs="Arial"/>
          <w:sz w:val="24"/>
          <w:szCs w:val="24"/>
        </w:rPr>
        <w:t>generándose el folio número</w:t>
      </w:r>
      <w:r w:rsidR="00235648">
        <w:rPr>
          <w:rFonts w:ascii="Arial" w:hAnsi="Arial" w:cs="Arial"/>
          <w:sz w:val="24"/>
          <w:szCs w:val="24"/>
        </w:rPr>
        <w:t xml:space="preserve"> RR/3993/2023</w:t>
      </w:r>
      <w:r w:rsidRPr="00AB4ED7">
        <w:rPr>
          <w:rFonts w:ascii="Arial" w:hAnsi="Arial" w:cs="Arial"/>
          <w:sz w:val="24"/>
          <w:szCs w:val="24"/>
        </w:rPr>
        <w:t>.</w:t>
      </w:r>
    </w:p>
    <w:p w14:paraId="49AC3703" w14:textId="5143E1DC" w:rsidR="00235648" w:rsidRDefault="00235648" w:rsidP="006378A6">
      <w:pPr>
        <w:pStyle w:val="Prrafode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la sesión del Instituto de Transparencia, Información, Pública, y Protección de Datos Personales del Estado de Jalisco</w:t>
      </w:r>
      <w:r w:rsidR="003E0D6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3E0D67">
        <w:rPr>
          <w:rFonts w:ascii="Arial" w:hAnsi="Arial" w:cs="Arial"/>
          <w:sz w:val="24"/>
          <w:szCs w:val="24"/>
        </w:rPr>
        <w:t>de fecha 14 de mayo del año 2024 determinó lo siguiente:</w:t>
      </w:r>
    </w:p>
    <w:p w14:paraId="4F2AFDB7" w14:textId="77777777" w:rsidR="00AB4ED7" w:rsidRDefault="00AB4ED7" w:rsidP="00AB4ED7">
      <w:pPr>
        <w:pStyle w:val="Prrafodelista"/>
        <w:spacing w:line="360" w:lineRule="auto"/>
        <w:rPr>
          <w:rFonts w:ascii="Arial" w:hAnsi="Arial" w:cs="Arial"/>
          <w:sz w:val="24"/>
          <w:szCs w:val="24"/>
        </w:rPr>
      </w:pPr>
    </w:p>
    <w:p w14:paraId="43860535" w14:textId="59B1CF73" w:rsidR="00F74B87" w:rsidRDefault="00F74B87" w:rsidP="00F74B87">
      <w:pPr>
        <w:pStyle w:val="Prrafodelista"/>
        <w:spacing w:line="360" w:lineRule="auto"/>
        <w:ind w:left="1416"/>
        <w:jc w:val="both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(…) </w:t>
      </w:r>
      <w:r w:rsidR="00AB4ED7" w:rsidRPr="00F74B87">
        <w:rPr>
          <w:rFonts w:ascii="Arial" w:hAnsi="Arial" w:cs="Arial"/>
          <w:i/>
          <w:iCs/>
          <w:sz w:val="24"/>
          <w:szCs w:val="24"/>
        </w:rPr>
        <w:t>“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no pasa desapercibido que se eliminó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información que si puede ser entregada al solicitante tal como el folio de cada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uno de los recibos siendo éste un consecutivo de documentos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públicos dado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que éste no es información que deba ser protegida;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aunado a lo anterior, es de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señalarse que si bien en lo solicitado se contiene información que no puede ser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proporcionada, cierto es que la versión pública no se efectuó de forma correcta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como se advierte en la foja 24 veinticuatro reverso y 25 veinticinco frente de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actuaciones, pues del generador de versión pública realizada por el programa TEST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DATA, entre otros se señala: que se eliminaron las medidas y colindancias de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parcela por ser un dato laboral, por lo cual el sujeto obligado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no atendió de manera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adecuada la solicitud</w:t>
      </w:r>
      <w:r w:rsidRPr="00F74B87">
        <w:rPr>
          <w:rFonts w:ascii="Arial" w:hAnsi="Arial" w:cs="Arial"/>
          <w:i/>
          <w:iCs/>
          <w:sz w:val="24"/>
          <w:szCs w:val="24"/>
        </w:rPr>
        <w:t>, ya la entrega de la información no tiene la versión pública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de forma idónea;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en ese sentido los datos que se eliminen tal como zona,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manzana, predio, número de cuenta predial, nombre y domicilio del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contribuyente deben realizarse señalando la justificación que así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corresponda</w:t>
      </w:r>
      <w:r w:rsidRPr="00F74B87">
        <w:rPr>
          <w:rFonts w:ascii="Arial" w:hAnsi="Arial" w:cs="Arial"/>
          <w:i/>
          <w:iCs/>
          <w:sz w:val="24"/>
          <w:szCs w:val="24"/>
        </w:rPr>
        <w:t>.</w:t>
      </w:r>
      <w:r>
        <w:rPr>
          <w:rFonts w:ascii="Arial" w:hAnsi="Arial" w:cs="Arial"/>
          <w:i/>
          <w:iCs/>
          <w:sz w:val="24"/>
          <w:szCs w:val="24"/>
        </w:rPr>
        <w:t>(…) (sic)</w:t>
      </w:r>
    </w:p>
    <w:p w14:paraId="38DBF431" w14:textId="77777777" w:rsidR="00F74B87" w:rsidRDefault="00F74B87" w:rsidP="00F74B87">
      <w:pPr>
        <w:pStyle w:val="Prrafodelista"/>
        <w:spacing w:line="360" w:lineRule="auto"/>
        <w:ind w:left="1416"/>
        <w:jc w:val="both"/>
        <w:rPr>
          <w:rFonts w:ascii="Arial" w:hAnsi="Arial" w:cs="Arial"/>
          <w:i/>
          <w:iCs/>
          <w:sz w:val="24"/>
          <w:szCs w:val="24"/>
        </w:rPr>
      </w:pPr>
    </w:p>
    <w:p w14:paraId="221CAC66" w14:textId="07829D5F" w:rsidR="00914130" w:rsidRPr="00F74B87" w:rsidRDefault="00F74B87" w:rsidP="00F74B87">
      <w:pPr>
        <w:pStyle w:val="Prrafodelista"/>
        <w:spacing w:line="360" w:lineRule="auto"/>
        <w:ind w:left="1416"/>
        <w:jc w:val="both"/>
        <w:rPr>
          <w:rFonts w:ascii="Arial" w:hAnsi="Arial" w:cs="Arial"/>
          <w:i/>
          <w:iCs/>
          <w:sz w:val="24"/>
          <w:szCs w:val="24"/>
        </w:rPr>
      </w:pP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SEGUNDO.-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Se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MODIFICA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la respuesta del sujeto obligado y se le </w:t>
      </w:r>
      <w:r w:rsidRPr="00F74B87">
        <w:rPr>
          <w:rFonts w:ascii="Arial" w:hAnsi="Arial" w:cs="Arial"/>
          <w:b/>
          <w:bCs/>
          <w:i/>
          <w:iCs/>
          <w:sz w:val="24"/>
          <w:szCs w:val="24"/>
        </w:rPr>
        <w:t>REQUIERE</w:t>
      </w:r>
      <w:r w:rsidRPr="00F74B87">
        <w:rPr>
          <w:rFonts w:ascii="Arial" w:hAnsi="Arial" w:cs="Arial"/>
          <w:i/>
          <w:iCs/>
          <w:sz w:val="24"/>
          <w:szCs w:val="24"/>
        </w:rPr>
        <w:t>,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por conducto del Titular de su Unidad de Transparencia, para que dentro del plazo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de 10 diez días hábiles contados a partir de la notificación de la presente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resolución, emita y notifique nueva respuesta, ateniendo a lo señalado en el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considerando octavo de la presente, 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>en la que realice la adecuada clasificación de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>la información ya entregada y proporcione en versión pública los recibos de pago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>de impuesto predial descritos en la solicitud que originó la presentación del recurso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>en estudio, ello atendiendo lo señalado en el Capítulo II número Cuarto y Quinto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>de los Lineamientos Generales en Materia de Clasificación y Desclasificación de la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  <w:u w:val="single"/>
        </w:rPr>
        <w:t>Información, así como para la Elaboración de Versiones Públicas.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Debiendo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informar su cumplimiento dentro de los tres días hábiles posteriores al término del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plazo señalado; bajo apercibimiento de que, en caso de no cumplir con lo ordenado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en la misma, se aplicaran las medidas de apremio correspondientes al o los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servidores públicos que resulten responsables, de conformidad al artículo 103 de</w:t>
      </w:r>
      <w:r w:rsidRPr="00F74B87">
        <w:rPr>
          <w:rFonts w:ascii="Arial" w:hAnsi="Arial" w:cs="Arial"/>
          <w:i/>
          <w:iCs/>
          <w:sz w:val="24"/>
          <w:szCs w:val="24"/>
        </w:rPr>
        <w:t xml:space="preserve"> </w:t>
      </w:r>
      <w:r w:rsidRPr="00F74B87">
        <w:rPr>
          <w:rFonts w:ascii="Arial" w:hAnsi="Arial" w:cs="Arial"/>
          <w:i/>
          <w:iCs/>
          <w:sz w:val="24"/>
          <w:szCs w:val="24"/>
        </w:rPr>
        <w:t>la referida Ley, y el artículo 69 del Reglamento que de ella deriva.</w:t>
      </w:r>
      <w:r w:rsidRPr="00F74B87">
        <w:rPr>
          <w:rFonts w:ascii="Arial" w:hAnsi="Arial" w:cs="Arial"/>
          <w:i/>
          <w:iCs/>
          <w:sz w:val="24"/>
          <w:szCs w:val="24"/>
        </w:rPr>
        <w:t>” (sic)</w:t>
      </w:r>
    </w:p>
    <w:p w14:paraId="11EECC6F" w14:textId="77777777" w:rsidR="00F74B87" w:rsidRDefault="00F74B87" w:rsidP="00AB4ED7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3BEEDCD" w14:textId="1570580E" w:rsidR="00AB4ED7" w:rsidRDefault="00AB4ED7" w:rsidP="00AB4ED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Una vez</w:t>
      </w:r>
      <w:r w:rsidR="003E0D67">
        <w:rPr>
          <w:rFonts w:ascii="Arial" w:hAnsi="Arial" w:cs="Arial"/>
          <w:sz w:val="24"/>
          <w:szCs w:val="24"/>
        </w:rPr>
        <w:t xml:space="preserve"> recibida</w:t>
      </w:r>
      <w:r>
        <w:rPr>
          <w:rFonts w:ascii="Arial" w:hAnsi="Arial" w:cs="Arial"/>
          <w:sz w:val="24"/>
          <w:szCs w:val="24"/>
        </w:rPr>
        <w:t xml:space="preserve"> </w:t>
      </w:r>
      <w:r w:rsidR="003E0D67">
        <w:rPr>
          <w:rFonts w:ascii="Arial" w:hAnsi="Arial" w:cs="Arial"/>
          <w:sz w:val="24"/>
          <w:szCs w:val="24"/>
        </w:rPr>
        <w:t xml:space="preserve">la </w:t>
      </w:r>
      <w:r>
        <w:rPr>
          <w:rFonts w:ascii="Arial" w:hAnsi="Arial" w:cs="Arial"/>
          <w:sz w:val="24"/>
          <w:szCs w:val="24"/>
        </w:rPr>
        <w:t>notifica</w:t>
      </w:r>
      <w:r w:rsidR="003E0D67">
        <w:rPr>
          <w:rFonts w:ascii="Arial" w:hAnsi="Arial" w:cs="Arial"/>
          <w:sz w:val="24"/>
          <w:szCs w:val="24"/>
        </w:rPr>
        <w:t>ción de</w:t>
      </w:r>
      <w:r>
        <w:rPr>
          <w:rFonts w:ascii="Arial" w:hAnsi="Arial" w:cs="Arial"/>
          <w:sz w:val="24"/>
          <w:szCs w:val="24"/>
        </w:rPr>
        <w:t xml:space="preserve"> la resolución </w:t>
      </w:r>
      <w:r w:rsidR="003E0D67">
        <w:rPr>
          <w:rFonts w:ascii="Arial" w:hAnsi="Arial" w:cs="Arial"/>
          <w:sz w:val="24"/>
          <w:szCs w:val="24"/>
        </w:rPr>
        <w:t xml:space="preserve">emitida por </w:t>
      </w:r>
      <w:r>
        <w:rPr>
          <w:rFonts w:ascii="Arial" w:hAnsi="Arial" w:cs="Arial"/>
          <w:sz w:val="24"/>
          <w:szCs w:val="24"/>
        </w:rPr>
        <w:t>el Instituto de Transparencia, Información Pública y Protección de Datos Personales del Estado de Jalisco (I</w:t>
      </w:r>
      <w:r w:rsidR="00C7576B">
        <w:rPr>
          <w:rFonts w:ascii="Arial" w:hAnsi="Arial" w:cs="Arial"/>
          <w:sz w:val="24"/>
          <w:szCs w:val="24"/>
        </w:rPr>
        <w:t>TEI</w:t>
      </w:r>
      <w:r>
        <w:rPr>
          <w:rFonts w:ascii="Arial" w:hAnsi="Arial" w:cs="Arial"/>
          <w:sz w:val="24"/>
          <w:szCs w:val="24"/>
        </w:rPr>
        <w:t>), la Unidad de Transparencia</w:t>
      </w:r>
      <w:r w:rsidR="003E0D67">
        <w:rPr>
          <w:rFonts w:ascii="Arial" w:hAnsi="Arial" w:cs="Arial"/>
          <w:sz w:val="24"/>
          <w:szCs w:val="24"/>
        </w:rPr>
        <w:t xml:space="preserve">, </w:t>
      </w:r>
      <w:r w:rsidR="003E0D67">
        <w:rPr>
          <w:rFonts w:ascii="Arial" w:hAnsi="Arial" w:cs="Arial"/>
          <w:sz w:val="24"/>
          <w:szCs w:val="24"/>
        </w:rPr>
        <w:t>para</w:t>
      </w:r>
      <w:r w:rsidR="003E0D67">
        <w:rPr>
          <w:rFonts w:ascii="Arial" w:hAnsi="Arial" w:cs="Arial"/>
          <w:sz w:val="24"/>
          <w:szCs w:val="24"/>
        </w:rPr>
        <w:t xml:space="preserve"> su</w:t>
      </w:r>
      <w:r w:rsidR="003E0D67">
        <w:rPr>
          <w:rFonts w:ascii="Arial" w:hAnsi="Arial" w:cs="Arial"/>
          <w:sz w:val="24"/>
          <w:szCs w:val="24"/>
        </w:rPr>
        <w:t xml:space="preserve"> cumplimiento,</w:t>
      </w:r>
      <w:r>
        <w:rPr>
          <w:rFonts w:ascii="Arial" w:hAnsi="Arial" w:cs="Arial"/>
          <w:sz w:val="24"/>
          <w:szCs w:val="24"/>
        </w:rPr>
        <w:t xml:space="preserve"> realizó las gestiones correspondientes requiriendo a la Dirección de Catastro e Impuesto Predial </w:t>
      </w:r>
      <w:r w:rsidRPr="00AB4ED7">
        <w:rPr>
          <w:rFonts w:ascii="Arial" w:hAnsi="Arial" w:cs="Arial"/>
          <w:sz w:val="24"/>
          <w:szCs w:val="24"/>
        </w:rPr>
        <w:t xml:space="preserve">mediante oficio </w:t>
      </w:r>
      <w:r w:rsidR="00866EEC">
        <w:rPr>
          <w:rFonts w:ascii="Arial" w:hAnsi="Arial" w:cs="Arial"/>
          <w:sz w:val="24"/>
          <w:szCs w:val="24"/>
        </w:rPr>
        <w:t>UTEI/PNT/307/2023/RR04</w:t>
      </w:r>
      <w:r w:rsidRPr="00AB4ED7">
        <w:rPr>
          <w:rFonts w:ascii="Arial" w:hAnsi="Arial" w:cs="Arial"/>
          <w:sz w:val="24"/>
          <w:szCs w:val="24"/>
        </w:rPr>
        <w:t xml:space="preserve">, recibido con de fecha </w:t>
      </w:r>
      <w:r w:rsidR="00C30D89">
        <w:rPr>
          <w:rFonts w:ascii="Arial" w:hAnsi="Arial" w:cs="Arial"/>
          <w:sz w:val="24"/>
          <w:szCs w:val="24"/>
        </w:rPr>
        <w:t>2</w:t>
      </w:r>
      <w:r w:rsidR="00866EEC">
        <w:rPr>
          <w:rFonts w:ascii="Arial" w:hAnsi="Arial" w:cs="Arial"/>
          <w:sz w:val="24"/>
          <w:szCs w:val="24"/>
        </w:rPr>
        <w:t>2</w:t>
      </w:r>
      <w:r w:rsidR="00C30D89">
        <w:rPr>
          <w:rFonts w:ascii="Arial" w:hAnsi="Arial" w:cs="Arial"/>
          <w:sz w:val="24"/>
          <w:szCs w:val="24"/>
        </w:rPr>
        <w:t xml:space="preserve"> de </w:t>
      </w:r>
      <w:r w:rsidR="00C54E5D">
        <w:rPr>
          <w:rFonts w:ascii="Arial" w:hAnsi="Arial" w:cs="Arial"/>
          <w:sz w:val="24"/>
          <w:szCs w:val="24"/>
        </w:rPr>
        <w:t>mayo</w:t>
      </w:r>
      <w:r w:rsidR="00C30D89">
        <w:rPr>
          <w:rFonts w:ascii="Arial" w:hAnsi="Arial" w:cs="Arial"/>
          <w:sz w:val="24"/>
          <w:szCs w:val="24"/>
        </w:rPr>
        <w:t xml:space="preserve"> </w:t>
      </w:r>
      <w:r w:rsidRPr="00AB4ED7">
        <w:rPr>
          <w:rFonts w:ascii="Arial" w:hAnsi="Arial" w:cs="Arial"/>
          <w:sz w:val="24"/>
          <w:szCs w:val="24"/>
        </w:rPr>
        <w:t>de 2024</w:t>
      </w:r>
      <w:r>
        <w:rPr>
          <w:rFonts w:ascii="Arial" w:hAnsi="Arial" w:cs="Arial"/>
          <w:sz w:val="24"/>
          <w:szCs w:val="24"/>
        </w:rPr>
        <w:t xml:space="preserve"> para que se manifestara al respecto.</w:t>
      </w:r>
    </w:p>
    <w:p w14:paraId="1865B4A7" w14:textId="2B6E7E05" w:rsidR="00AB4ED7" w:rsidRDefault="00AB4ED7" w:rsidP="00AB4ED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su parte, l</w:t>
      </w:r>
      <w:r w:rsidRPr="00AB4ED7">
        <w:rPr>
          <w:rFonts w:ascii="Arial" w:hAnsi="Arial" w:cs="Arial"/>
          <w:sz w:val="24"/>
          <w:szCs w:val="24"/>
        </w:rPr>
        <w:t xml:space="preserve">a Dirección de Catastro emitió contestación mediante el oficio </w:t>
      </w:r>
      <w:r w:rsidR="00866EEC">
        <w:rPr>
          <w:rFonts w:ascii="Arial" w:hAnsi="Arial" w:cs="Arial"/>
          <w:sz w:val="24"/>
          <w:szCs w:val="24"/>
        </w:rPr>
        <w:t>005DCM2024,</w:t>
      </w:r>
      <w:r w:rsidRPr="00AB4ED7">
        <w:rPr>
          <w:rFonts w:ascii="Arial" w:hAnsi="Arial" w:cs="Arial"/>
          <w:sz w:val="24"/>
          <w:szCs w:val="24"/>
        </w:rPr>
        <w:t xml:space="preserve"> recibido</w:t>
      </w:r>
      <w:r>
        <w:rPr>
          <w:rFonts w:ascii="Arial" w:hAnsi="Arial" w:cs="Arial"/>
          <w:sz w:val="24"/>
          <w:szCs w:val="24"/>
        </w:rPr>
        <w:t xml:space="preserve"> </w:t>
      </w:r>
      <w:r w:rsidRPr="00AB4ED7">
        <w:rPr>
          <w:rFonts w:ascii="Arial" w:hAnsi="Arial" w:cs="Arial"/>
          <w:sz w:val="24"/>
          <w:szCs w:val="24"/>
        </w:rPr>
        <w:t xml:space="preserve">en la Unidad de Transparencia el día </w:t>
      </w:r>
      <w:r w:rsidR="00C30D89">
        <w:rPr>
          <w:rFonts w:ascii="Arial" w:hAnsi="Arial" w:cs="Arial"/>
          <w:sz w:val="24"/>
          <w:szCs w:val="24"/>
        </w:rPr>
        <w:t>2</w:t>
      </w:r>
      <w:r w:rsidR="00866EEC">
        <w:rPr>
          <w:rFonts w:ascii="Arial" w:hAnsi="Arial" w:cs="Arial"/>
          <w:sz w:val="24"/>
          <w:szCs w:val="24"/>
        </w:rPr>
        <w:t>2</w:t>
      </w:r>
      <w:r w:rsidRPr="00AB4ED7">
        <w:rPr>
          <w:rFonts w:ascii="Arial" w:hAnsi="Arial" w:cs="Arial"/>
          <w:sz w:val="24"/>
          <w:szCs w:val="24"/>
        </w:rPr>
        <w:t xml:space="preserve"> </w:t>
      </w:r>
      <w:r w:rsidR="00C30D89">
        <w:rPr>
          <w:rFonts w:ascii="Arial" w:hAnsi="Arial" w:cs="Arial"/>
          <w:sz w:val="24"/>
          <w:szCs w:val="24"/>
        </w:rPr>
        <w:t>de mayo</w:t>
      </w:r>
      <w:r w:rsidRPr="00AB4ED7">
        <w:rPr>
          <w:rFonts w:ascii="Arial" w:hAnsi="Arial" w:cs="Arial"/>
          <w:sz w:val="24"/>
          <w:szCs w:val="24"/>
        </w:rPr>
        <w:t xml:space="preserve"> de 2024, en la que señaló lo</w:t>
      </w:r>
      <w:r>
        <w:rPr>
          <w:rFonts w:ascii="Arial" w:hAnsi="Arial" w:cs="Arial"/>
          <w:sz w:val="24"/>
          <w:szCs w:val="24"/>
        </w:rPr>
        <w:t xml:space="preserve"> </w:t>
      </w:r>
      <w:r w:rsidRPr="00AB4ED7">
        <w:rPr>
          <w:rFonts w:ascii="Arial" w:hAnsi="Arial" w:cs="Arial"/>
          <w:sz w:val="24"/>
          <w:szCs w:val="24"/>
        </w:rPr>
        <w:t>siguiente:</w:t>
      </w:r>
    </w:p>
    <w:p w14:paraId="5FAA97D4" w14:textId="173361A8" w:rsidR="004C3D37" w:rsidRPr="004C3D37" w:rsidRDefault="00AB4ED7" w:rsidP="004C3D37">
      <w:pPr>
        <w:spacing w:line="360" w:lineRule="auto"/>
        <w:ind w:left="708"/>
        <w:jc w:val="both"/>
        <w:rPr>
          <w:rFonts w:ascii="Arial" w:hAnsi="Arial" w:cs="Arial"/>
          <w:i/>
          <w:iCs/>
          <w:sz w:val="24"/>
          <w:szCs w:val="24"/>
        </w:rPr>
      </w:pPr>
      <w:r w:rsidRPr="00C7576B">
        <w:rPr>
          <w:rFonts w:ascii="Arial" w:hAnsi="Arial" w:cs="Arial"/>
          <w:i/>
          <w:iCs/>
        </w:rPr>
        <w:t>“</w:t>
      </w:r>
      <w:r w:rsidR="00C7576B" w:rsidRPr="00C7576B">
        <w:rPr>
          <w:rFonts w:ascii="Arial" w:hAnsi="Arial" w:cs="Arial"/>
          <w:i/>
          <w:iCs/>
        </w:rPr>
        <w:t>En</w:t>
      </w:r>
      <w:r w:rsidR="00C7576B">
        <w:rPr>
          <w:rFonts w:ascii="Arial" w:hAnsi="Arial" w:cs="Arial"/>
          <w:i/>
          <w:iCs/>
        </w:rPr>
        <w:t xml:space="preserve"> esa tesitura, ponderando la pretensión de particular y ante la colisión de derechos, es que procede entregar al particular lo deseado (monto pagado), más el número de folio de los recibos, y de los datos de ubicación de los predios y proteger la versión pública </w:t>
      </w:r>
      <w:r w:rsidR="003E0D67">
        <w:rPr>
          <w:rFonts w:ascii="Arial" w:hAnsi="Arial" w:cs="Arial"/>
          <w:i/>
          <w:iCs/>
        </w:rPr>
        <w:t xml:space="preserve">de </w:t>
      </w:r>
      <w:r w:rsidR="00C7576B">
        <w:rPr>
          <w:rFonts w:ascii="Arial" w:hAnsi="Arial" w:cs="Arial"/>
          <w:i/>
          <w:iCs/>
        </w:rPr>
        <w:t xml:space="preserve">los datos personales como nombre, domicilio y número de cuenta predial”. </w:t>
      </w:r>
    </w:p>
    <w:p w14:paraId="57BC5F0F" w14:textId="2F3687C2" w:rsidR="006A584D" w:rsidRDefault="00F74B87" w:rsidP="004C3D3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Luego entonces, de conformidad con el articulo </w:t>
      </w:r>
      <w:r w:rsidR="006A584D" w:rsidRPr="006A584D">
        <w:rPr>
          <w:rFonts w:ascii="Arial" w:hAnsi="Arial" w:cs="Arial"/>
          <w:sz w:val="24"/>
          <w:szCs w:val="24"/>
        </w:rPr>
        <w:t>el Capítulo II número Cuarto y Quinto de los Lineamientos Generales en Materia de Clasificación y Desclasificación de la Información, así como para la Elaboración de Versiones Públicas</w:t>
      </w:r>
      <w:r w:rsidR="006A584D">
        <w:rPr>
          <w:rFonts w:ascii="Arial" w:hAnsi="Arial" w:cs="Arial"/>
          <w:sz w:val="24"/>
          <w:szCs w:val="24"/>
        </w:rPr>
        <w:t xml:space="preserve"> se </w:t>
      </w:r>
      <w:r w:rsidR="006A584D">
        <w:rPr>
          <w:rFonts w:ascii="Arial" w:hAnsi="Arial" w:cs="Arial"/>
          <w:b/>
          <w:bCs/>
          <w:sz w:val="24"/>
          <w:szCs w:val="24"/>
        </w:rPr>
        <w:t xml:space="preserve">clasifica como información confidencial el </w:t>
      </w:r>
      <w:r w:rsidR="008155BD" w:rsidRPr="00CF16C2">
        <w:rPr>
          <w:rFonts w:ascii="Arial" w:hAnsi="Arial" w:cs="Arial"/>
          <w:b/>
          <w:bCs/>
          <w:sz w:val="24"/>
          <w:szCs w:val="24"/>
        </w:rPr>
        <w:t>NOMBRE, DOMICILIO Y CUENTA CATASTRAL</w:t>
      </w:r>
      <w:r w:rsidR="006A584D">
        <w:rPr>
          <w:rFonts w:ascii="Arial" w:hAnsi="Arial" w:cs="Arial"/>
          <w:sz w:val="24"/>
          <w:szCs w:val="24"/>
        </w:rPr>
        <w:t>:</w:t>
      </w:r>
      <w:r w:rsidR="008155BD">
        <w:rPr>
          <w:rFonts w:ascii="Arial" w:hAnsi="Arial" w:cs="Arial"/>
          <w:sz w:val="24"/>
          <w:szCs w:val="24"/>
        </w:rPr>
        <w:t xml:space="preserve"> </w:t>
      </w:r>
    </w:p>
    <w:p w14:paraId="2148793C" w14:textId="4019F6DA" w:rsidR="00CF16C2" w:rsidRDefault="00CF16C2" w:rsidP="004C3D3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D0558">
        <w:rPr>
          <w:rFonts w:ascii="Arial" w:hAnsi="Arial" w:cs="Arial"/>
          <w:b/>
          <w:bCs/>
          <w:sz w:val="24"/>
          <w:szCs w:val="24"/>
        </w:rPr>
        <w:t>NOMBRE:</w:t>
      </w:r>
      <w:r>
        <w:rPr>
          <w:rFonts w:ascii="Arial" w:hAnsi="Arial" w:cs="Arial"/>
          <w:sz w:val="24"/>
          <w:szCs w:val="24"/>
        </w:rPr>
        <w:t xml:space="preserve"> El nombre de un particular, por ser un dato identificativo, de conformidad con los </w:t>
      </w:r>
      <w:r w:rsidR="008155BD" w:rsidRPr="004F4DF2">
        <w:rPr>
          <w:rFonts w:ascii="Arial" w:hAnsi="Arial" w:cs="Arial"/>
          <w:sz w:val="24"/>
          <w:szCs w:val="24"/>
        </w:rPr>
        <w:t>A</w:t>
      </w:r>
      <w:r w:rsidR="004F4DF2" w:rsidRPr="004F4DF2">
        <w:rPr>
          <w:rFonts w:ascii="Arial" w:hAnsi="Arial" w:cs="Arial"/>
          <w:sz w:val="24"/>
          <w:szCs w:val="24"/>
        </w:rPr>
        <w:t>rtículo</w:t>
      </w:r>
      <w:r w:rsidR="008155BD">
        <w:rPr>
          <w:rFonts w:ascii="Arial" w:hAnsi="Arial" w:cs="Arial"/>
          <w:sz w:val="24"/>
          <w:szCs w:val="24"/>
        </w:rPr>
        <w:t xml:space="preserve">s 3.2 </w:t>
      </w:r>
      <w:r>
        <w:rPr>
          <w:rFonts w:ascii="Arial" w:hAnsi="Arial" w:cs="Arial"/>
          <w:sz w:val="24"/>
          <w:szCs w:val="24"/>
        </w:rPr>
        <w:t>fracción</w:t>
      </w:r>
      <w:r w:rsidR="008155BD">
        <w:rPr>
          <w:rFonts w:ascii="Arial" w:hAnsi="Arial" w:cs="Arial"/>
          <w:sz w:val="24"/>
          <w:szCs w:val="24"/>
        </w:rPr>
        <w:t xml:space="preserve"> II inciso a) y 21.1 fracción I de la LTAIPEJM </w:t>
      </w:r>
      <w:r w:rsidR="00C606C9">
        <w:rPr>
          <w:rFonts w:ascii="Arial" w:hAnsi="Arial" w:cs="Arial"/>
          <w:sz w:val="24"/>
          <w:szCs w:val="24"/>
        </w:rPr>
        <w:t>artículo</w:t>
      </w:r>
      <w:r w:rsidR="008155BD">
        <w:rPr>
          <w:rFonts w:ascii="Arial" w:hAnsi="Arial" w:cs="Arial"/>
          <w:sz w:val="24"/>
          <w:szCs w:val="24"/>
        </w:rPr>
        <w:t xml:space="preserve"> 3.1 fracción IX de la LPDPPSOEJM</w:t>
      </w:r>
      <w:r>
        <w:rPr>
          <w:rFonts w:ascii="Arial" w:hAnsi="Arial" w:cs="Arial"/>
          <w:sz w:val="24"/>
          <w:szCs w:val="24"/>
        </w:rPr>
        <w:t>.</w:t>
      </w:r>
    </w:p>
    <w:p w14:paraId="6A55532D" w14:textId="650453C4" w:rsidR="00CF16C2" w:rsidRDefault="00CF16C2" w:rsidP="004C3D3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D0558">
        <w:rPr>
          <w:rFonts w:ascii="Arial" w:hAnsi="Arial" w:cs="Arial"/>
          <w:b/>
          <w:bCs/>
          <w:sz w:val="24"/>
          <w:szCs w:val="24"/>
        </w:rPr>
        <w:t>DOMICILIO</w:t>
      </w:r>
      <w:r>
        <w:rPr>
          <w:rFonts w:ascii="Arial" w:hAnsi="Arial" w:cs="Arial"/>
          <w:sz w:val="24"/>
          <w:szCs w:val="24"/>
        </w:rPr>
        <w:t>: El domicilio de un particular, por ser un dato identificativo de conformidad con los artículos 3.2 fracción II inciso a) y 21.1 fracción I de la LTAIPEJM, artículo 3.1 fracción IX de la LPDPPSOEJM.</w:t>
      </w:r>
    </w:p>
    <w:p w14:paraId="60E9FAF4" w14:textId="1A06CCB0" w:rsidR="004C3D37" w:rsidRDefault="006A584D" w:rsidP="004C3D37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D0558">
        <w:rPr>
          <w:rFonts w:ascii="Arial" w:hAnsi="Arial" w:cs="Arial"/>
          <w:b/>
          <w:bCs/>
          <w:sz w:val="24"/>
          <w:szCs w:val="24"/>
        </w:rPr>
        <w:t>BIENES INMUEBLES:</w:t>
      </w:r>
      <w:r>
        <w:rPr>
          <w:rFonts w:ascii="Arial" w:hAnsi="Arial" w:cs="Arial"/>
          <w:sz w:val="24"/>
          <w:szCs w:val="24"/>
        </w:rPr>
        <w:t xml:space="preserve"> </w:t>
      </w:r>
      <w:r w:rsidR="00CF16C2">
        <w:rPr>
          <w:rFonts w:ascii="Arial" w:hAnsi="Arial" w:cs="Arial"/>
          <w:sz w:val="24"/>
          <w:szCs w:val="24"/>
        </w:rPr>
        <w:t xml:space="preserve">los bienes inmuebles, por ser un dato </w:t>
      </w:r>
      <w:r>
        <w:rPr>
          <w:rFonts w:ascii="Arial" w:hAnsi="Arial" w:cs="Arial"/>
          <w:sz w:val="24"/>
          <w:szCs w:val="24"/>
        </w:rPr>
        <w:t xml:space="preserve">personal </w:t>
      </w:r>
      <w:r w:rsidR="00CF16C2">
        <w:rPr>
          <w:rFonts w:ascii="Arial" w:hAnsi="Arial" w:cs="Arial"/>
          <w:sz w:val="24"/>
          <w:szCs w:val="24"/>
        </w:rPr>
        <w:t>patrimonial</w:t>
      </w:r>
      <w:r>
        <w:rPr>
          <w:rFonts w:ascii="Arial" w:hAnsi="Arial" w:cs="Arial"/>
          <w:sz w:val="24"/>
          <w:szCs w:val="24"/>
        </w:rPr>
        <w:t>,</w:t>
      </w:r>
      <w:r w:rsidR="00CF16C2">
        <w:rPr>
          <w:rFonts w:ascii="Arial" w:hAnsi="Arial" w:cs="Arial"/>
          <w:sz w:val="24"/>
          <w:szCs w:val="24"/>
        </w:rPr>
        <w:t xml:space="preserve"> de conformidad con los artículos 3.2 fracción II</w:t>
      </w:r>
      <w:r>
        <w:rPr>
          <w:rFonts w:ascii="Arial" w:hAnsi="Arial" w:cs="Arial"/>
          <w:sz w:val="24"/>
          <w:szCs w:val="24"/>
        </w:rPr>
        <w:t>,</w:t>
      </w:r>
      <w:r w:rsidR="00CF16C2">
        <w:rPr>
          <w:rFonts w:ascii="Arial" w:hAnsi="Arial" w:cs="Arial"/>
          <w:sz w:val="24"/>
          <w:szCs w:val="24"/>
        </w:rPr>
        <w:t xml:space="preserve"> inciso a) y 21.1 fracción I de la LTAIPEJM, </w:t>
      </w:r>
      <w:r w:rsidR="00C7576B">
        <w:rPr>
          <w:rFonts w:ascii="Arial" w:hAnsi="Arial" w:cs="Arial"/>
          <w:sz w:val="24"/>
          <w:szCs w:val="24"/>
        </w:rPr>
        <w:t>artículo</w:t>
      </w:r>
      <w:r w:rsidR="00CF16C2">
        <w:rPr>
          <w:rFonts w:ascii="Arial" w:hAnsi="Arial" w:cs="Arial"/>
          <w:sz w:val="24"/>
          <w:szCs w:val="24"/>
        </w:rPr>
        <w:t xml:space="preserve"> 3.1 fracción IX de la LPDPPSOEJM.</w:t>
      </w:r>
    </w:p>
    <w:p w14:paraId="17FF18B3" w14:textId="77777777" w:rsidR="006A584D" w:rsidRPr="006A584D" w:rsidRDefault="006A584D" w:rsidP="006A584D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Dejando de manera pública el NÚMERO de FOLIO, la zona descripción precio, y todo el contenido en total. donde se localiza el predio de los recibos solicitados. </w:t>
      </w:r>
    </w:p>
    <w:p w14:paraId="7026B9A9" w14:textId="0696B00A" w:rsidR="004F4DF2" w:rsidRDefault="00A61FDA" w:rsidP="004F4DF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Por lo anterior, se pone a consideración del Comité de Transparencia </w:t>
      </w:r>
      <w:r w:rsidRPr="00A61FDA">
        <w:rPr>
          <w:rFonts w:ascii="Arial" w:hAnsi="Arial" w:cs="Arial"/>
          <w:b/>
          <w:bCs/>
          <w:sz w:val="24"/>
          <w:szCs w:val="24"/>
        </w:rPr>
        <w:t>Confirmar</w:t>
      </w:r>
      <w:r>
        <w:rPr>
          <w:rFonts w:ascii="Arial" w:hAnsi="Arial" w:cs="Arial"/>
          <w:sz w:val="24"/>
          <w:szCs w:val="24"/>
        </w:rPr>
        <w:t xml:space="preserve"> la</w:t>
      </w:r>
      <w:r w:rsidR="006A584D">
        <w:rPr>
          <w:rFonts w:ascii="Arial" w:hAnsi="Arial" w:cs="Arial"/>
          <w:sz w:val="24"/>
          <w:szCs w:val="24"/>
        </w:rPr>
        <w:t xml:space="preserve"> clasificación de los datos personales como lo son el nombre, domicilio y cuenta catastral </w:t>
      </w:r>
      <w:r w:rsidR="008D3675">
        <w:rPr>
          <w:rFonts w:ascii="Arial" w:hAnsi="Arial" w:cs="Arial"/>
          <w:sz w:val="24"/>
          <w:szCs w:val="24"/>
        </w:rPr>
        <w:t>de acuerdo con</w:t>
      </w:r>
      <w:r w:rsidR="006A584D">
        <w:rPr>
          <w:rFonts w:ascii="Arial" w:hAnsi="Arial" w:cs="Arial"/>
          <w:sz w:val="24"/>
          <w:szCs w:val="24"/>
        </w:rPr>
        <w:t xml:space="preserve"> lo asentado en el párrafo anterior, asimismo la aprobación de </w:t>
      </w:r>
      <w:r w:rsidR="006A584D" w:rsidRPr="006A584D">
        <w:rPr>
          <w:rFonts w:ascii="Arial" w:hAnsi="Arial" w:cs="Arial"/>
          <w:sz w:val="24"/>
          <w:szCs w:val="24"/>
        </w:rPr>
        <w:t xml:space="preserve">la </w:t>
      </w:r>
      <w:r w:rsidR="00241292" w:rsidRPr="006A584D">
        <w:rPr>
          <w:rFonts w:ascii="Arial" w:hAnsi="Arial" w:cs="Arial"/>
          <w:sz w:val="24"/>
          <w:szCs w:val="24"/>
        </w:rPr>
        <w:t>versión publica de la información confidencial</w:t>
      </w:r>
      <w:r w:rsidR="00C606C9">
        <w:rPr>
          <w:rFonts w:ascii="Arial" w:hAnsi="Arial" w:cs="Arial"/>
          <w:sz w:val="24"/>
          <w:szCs w:val="24"/>
        </w:rPr>
        <w:t xml:space="preserve"> elaborada por</w:t>
      </w:r>
      <w:r>
        <w:rPr>
          <w:rFonts w:ascii="Arial" w:hAnsi="Arial" w:cs="Arial"/>
          <w:sz w:val="24"/>
          <w:szCs w:val="24"/>
        </w:rPr>
        <w:t xml:space="preserve"> la </w:t>
      </w:r>
      <w:r w:rsidR="006A584D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irección de Catastro e Impuesto Predial referente al</w:t>
      </w:r>
      <w:r w:rsidR="002B3A6E">
        <w:rPr>
          <w:rFonts w:ascii="Arial" w:hAnsi="Arial" w:cs="Arial"/>
          <w:sz w:val="24"/>
          <w:szCs w:val="24"/>
        </w:rPr>
        <w:t xml:space="preserve"> Recurso de Revisión</w:t>
      </w:r>
      <w:r>
        <w:rPr>
          <w:rFonts w:ascii="Arial" w:hAnsi="Arial" w:cs="Arial"/>
          <w:sz w:val="24"/>
          <w:szCs w:val="24"/>
        </w:rPr>
        <w:t xml:space="preserve"> con el folio</w:t>
      </w:r>
      <w:r w:rsidRPr="00A61FDA">
        <w:rPr>
          <w:rFonts w:ascii="Arial" w:hAnsi="Arial" w:cs="Arial"/>
          <w:color w:val="FF0000"/>
          <w:sz w:val="24"/>
          <w:szCs w:val="24"/>
        </w:rPr>
        <w:t xml:space="preserve"> </w:t>
      </w:r>
      <w:r w:rsidR="002B3A6E">
        <w:rPr>
          <w:rFonts w:ascii="Arial" w:hAnsi="Arial" w:cs="Arial"/>
          <w:sz w:val="24"/>
          <w:szCs w:val="24"/>
        </w:rPr>
        <w:t>RR/3993/2023</w:t>
      </w:r>
      <w:r w:rsidR="00993B1C">
        <w:rPr>
          <w:rFonts w:ascii="Arial" w:hAnsi="Arial" w:cs="Arial"/>
          <w:sz w:val="24"/>
          <w:szCs w:val="24"/>
        </w:rPr>
        <w:t>.</w:t>
      </w:r>
    </w:p>
    <w:p w14:paraId="419F38B4" w14:textId="77777777" w:rsidR="006A584D" w:rsidRDefault="006A584D" w:rsidP="004F4DF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B58D25E" w14:textId="1566BBF1" w:rsidR="006A584D" w:rsidRPr="006A584D" w:rsidRDefault="006A584D" w:rsidP="006A584D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A584D">
        <w:rPr>
          <w:rFonts w:ascii="Arial" w:hAnsi="Arial" w:cs="Arial"/>
          <w:b/>
          <w:bCs/>
          <w:sz w:val="24"/>
          <w:szCs w:val="24"/>
        </w:rPr>
        <w:t>Por lo que por unanimidad s</w:t>
      </w:r>
      <w:r w:rsidR="00C606C9" w:rsidRPr="006A584D">
        <w:rPr>
          <w:rFonts w:ascii="Arial" w:hAnsi="Arial" w:cs="Arial"/>
          <w:b/>
          <w:bCs/>
          <w:sz w:val="24"/>
          <w:szCs w:val="24"/>
        </w:rPr>
        <w:t>e</w:t>
      </w:r>
      <w:r w:rsidRPr="006A584D">
        <w:rPr>
          <w:rFonts w:ascii="Arial" w:hAnsi="Arial" w:cs="Arial"/>
          <w:b/>
          <w:bCs/>
          <w:sz w:val="24"/>
          <w:szCs w:val="24"/>
        </w:rPr>
        <w:t xml:space="preserve"> clasifican los datos personales de NOMBRE, DOMICILIO Y CUENTA CATASTRAL</w:t>
      </w:r>
      <w:r>
        <w:rPr>
          <w:rFonts w:ascii="Arial" w:hAnsi="Arial" w:cs="Arial"/>
          <w:b/>
          <w:bCs/>
          <w:sz w:val="24"/>
          <w:szCs w:val="24"/>
        </w:rPr>
        <w:t>,</w:t>
      </w:r>
      <w:r w:rsidRPr="006A584D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de los recibos</w:t>
      </w:r>
      <w:r w:rsidRPr="006A584D">
        <w:rPr>
          <w:rFonts w:ascii="Arial" w:hAnsi="Arial" w:cs="Arial"/>
          <w:b/>
          <w:bCs/>
          <w:sz w:val="24"/>
          <w:szCs w:val="24"/>
        </w:rPr>
        <w:t xml:space="preserve"> de pago de impuesto predial de los predios identificados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6A584D">
        <w:rPr>
          <w:rFonts w:ascii="Arial" w:hAnsi="Arial" w:cs="Arial"/>
          <w:b/>
          <w:bCs/>
          <w:sz w:val="24"/>
          <w:szCs w:val="24"/>
        </w:rPr>
        <w:t xml:space="preserve">con </w:t>
      </w:r>
      <w:r w:rsidR="008D3675" w:rsidRPr="006A584D">
        <w:rPr>
          <w:rFonts w:ascii="Arial" w:hAnsi="Arial" w:cs="Arial"/>
          <w:b/>
          <w:bCs/>
          <w:sz w:val="24"/>
          <w:szCs w:val="24"/>
        </w:rPr>
        <w:t>los números</w:t>
      </w:r>
      <w:r w:rsidRPr="006A584D">
        <w:rPr>
          <w:rFonts w:ascii="Arial" w:hAnsi="Arial" w:cs="Arial"/>
          <w:b/>
          <w:bCs/>
          <w:sz w:val="24"/>
          <w:szCs w:val="24"/>
        </w:rPr>
        <w:t xml:space="preserve"> 1, 2, 3, 4 y 5, ubicados en Camino del rodeo, en la colonia Paraíso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6A584D">
        <w:rPr>
          <w:rFonts w:ascii="Arial" w:hAnsi="Arial" w:cs="Arial"/>
          <w:b/>
          <w:bCs/>
          <w:sz w:val="24"/>
          <w:szCs w:val="24"/>
        </w:rPr>
        <w:t>escondido, sección D</w:t>
      </w:r>
      <w:r>
        <w:rPr>
          <w:rFonts w:ascii="Arial" w:hAnsi="Arial" w:cs="Arial"/>
          <w:b/>
          <w:bCs/>
          <w:sz w:val="24"/>
          <w:szCs w:val="24"/>
        </w:rPr>
        <w:t xml:space="preserve">; </w:t>
      </w:r>
      <w:r w:rsidRPr="006A584D">
        <w:rPr>
          <w:rFonts w:ascii="Arial" w:hAnsi="Arial" w:cs="Arial"/>
          <w:b/>
          <w:bCs/>
          <w:sz w:val="24"/>
          <w:szCs w:val="24"/>
        </w:rPr>
        <w:t xml:space="preserve">asimismo la autorización de </w:t>
      </w:r>
      <w:r w:rsidR="00241292" w:rsidRPr="006A584D">
        <w:rPr>
          <w:rFonts w:ascii="Arial" w:hAnsi="Arial" w:cs="Arial"/>
          <w:b/>
          <w:bCs/>
          <w:sz w:val="24"/>
          <w:szCs w:val="24"/>
        </w:rPr>
        <w:t>la versión publica de la información confidencial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6A584D">
        <w:rPr>
          <w:rFonts w:ascii="Arial" w:hAnsi="Arial" w:cs="Arial"/>
          <w:b/>
          <w:bCs/>
          <w:sz w:val="24"/>
          <w:szCs w:val="24"/>
        </w:rPr>
        <w:t>elaborada por la Dirección de Catastro e Impuesto Predial referente al Recurso de Revisión con el folio</w:t>
      </w:r>
      <w:r w:rsidRPr="006A584D"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  <w:r w:rsidRPr="006A584D">
        <w:rPr>
          <w:rFonts w:ascii="Arial" w:hAnsi="Arial" w:cs="Arial"/>
          <w:b/>
          <w:bCs/>
          <w:sz w:val="24"/>
          <w:szCs w:val="24"/>
        </w:rPr>
        <w:t>RR/3993/2023.</w:t>
      </w:r>
    </w:p>
    <w:p w14:paraId="56DAFF0D" w14:textId="77777777" w:rsidR="006A584D" w:rsidRDefault="006A584D" w:rsidP="002412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727B3DC9" w14:textId="5D7B1B81" w:rsidR="00241292" w:rsidRPr="005A130A" w:rsidRDefault="006A584D" w:rsidP="00241292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P</w:t>
      </w:r>
      <w:r w:rsidR="00241292"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unto </w:t>
      </w:r>
      <w:r w:rsidR="00241292"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="00241292" w:rsidRPr="005A130A">
        <w:rPr>
          <w:rFonts w:ascii="Arial" w:hAnsi="Arial" w:cs="Arial"/>
          <w:b/>
          <w:bCs/>
          <w:sz w:val="24"/>
          <w:szCs w:val="24"/>
          <w:u w:val="single"/>
        </w:rPr>
        <w:t xml:space="preserve"> del orden del día. </w:t>
      </w:r>
    </w:p>
    <w:p w14:paraId="7CFE34E3" w14:textId="77777777" w:rsidR="00241292" w:rsidRPr="005A130A" w:rsidRDefault="00241292" w:rsidP="0024129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En desahogo del cuarto punto del orden del día y no habiendo más asuntos a tratar, se da por concluida la </w:t>
      </w:r>
      <w:r>
        <w:rPr>
          <w:rFonts w:ascii="Arial" w:hAnsi="Arial" w:cs="Arial"/>
          <w:sz w:val="24"/>
          <w:szCs w:val="24"/>
        </w:rPr>
        <w:t>segunda</w:t>
      </w:r>
      <w:r w:rsidRPr="005A130A">
        <w:rPr>
          <w:rFonts w:ascii="Arial" w:hAnsi="Arial" w:cs="Arial"/>
          <w:sz w:val="24"/>
          <w:szCs w:val="24"/>
        </w:rPr>
        <w:t xml:space="preserve"> sesión </w:t>
      </w:r>
      <w:r>
        <w:rPr>
          <w:rFonts w:ascii="Arial" w:hAnsi="Arial" w:cs="Arial"/>
          <w:sz w:val="24"/>
          <w:szCs w:val="24"/>
        </w:rPr>
        <w:t>extraordinaria</w:t>
      </w:r>
      <w:r w:rsidRPr="005A130A">
        <w:rPr>
          <w:rFonts w:ascii="Arial" w:hAnsi="Arial" w:cs="Arial"/>
          <w:sz w:val="24"/>
          <w:szCs w:val="24"/>
        </w:rPr>
        <w:t xml:space="preserve"> del Comité de Transparencia siendo las 1</w:t>
      </w:r>
      <w:r>
        <w:rPr>
          <w:rFonts w:ascii="Arial" w:hAnsi="Arial" w:cs="Arial"/>
          <w:sz w:val="24"/>
          <w:szCs w:val="24"/>
        </w:rPr>
        <w:t>3:30 trece</w:t>
      </w:r>
      <w:r w:rsidRPr="005A130A">
        <w:rPr>
          <w:rFonts w:ascii="Arial" w:hAnsi="Arial" w:cs="Arial"/>
          <w:sz w:val="24"/>
          <w:szCs w:val="24"/>
        </w:rPr>
        <w:t xml:space="preserve"> horas con </w:t>
      </w:r>
      <w:r>
        <w:rPr>
          <w:rFonts w:ascii="Arial" w:hAnsi="Arial" w:cs="Arial"/>
          <w:sz w:val="24"/>
          <w:szCs w:val="24"/>
        </w:rPr>
        <w:t>treinta</w:t>
      </w:r>
      <w:r w:rsidRPr="005A130A">
        <w:rPr>
          <w:rFonts w:ascii="Arial" w:hAnsi="Arial" w:cs="Arial"/>
          <w:sz w:val="24"/>
          <w:szCs w:val="24"/>
        </w:rPr>
        <w:t xml:space="preserve"> minutos, del día</w:t>
      </w:r>
      <w:r>
        <w:rPr>
          <w:rFonts w:ascii="Arial" w:hAnsi="Arial" w:cs="Arial"/>
          <w:sz w:val="24"/>
          <w:szCs w:val="24"/>
        </w:rPr>
        <w:t xml:space="preserve"> 22 </w:t>
      </w:r>
      <w:r w:rsidRPr="005A130A">
        <w:rPr>
          <w:rFonts w:ascii="Arial" w:hAnsi="Arial" w:cs="Arial"/>
          <w:sz w:val="24"/>
          <w:szCs w:val="24"/>
        </w:rPr>
        <w:t xml:space="preserve">de </w:t>
      </w:r>
      <w:r>
        <w:rPr>
          <w:rFonts w:ascii="Arial" w:hAnsi="Arial" w:cs="Arial"/>
          <w:sz w:val="24"/>
          <w:szCs w:val="24"/>
        </w:rPr>
        <w:t xml:space="preserve">mayo </w:t>
      </w:r>
      <w:r w:rsidRPr="005A130A">
        <w:rPr>
          <w:rFonts w:ascii="Arial" w:hAnsi="Arial" w:cs="Arial"/>
          <w:sz w:val="24"/>
          <w:szCs w:val="24"/>
        </w:rPr>
        <w:t>del 202</w:t>
      </w:r>
      <w:r>
        <w:rPr>
          <w:rFonts w:ascii="Arial" w:hAnsi="Arial" w:cs="Arial"/>
          <w:sz w:val="24"/>
          <w:szCs w:val="24"/>
        </w:rPr>
        <w:t xml:space="preserve">4, </w:t>
      </w:r>
      <w:r w:rsidRPr="005A130A">
        <w:rPr>
          <w:rFonts w:ascii="Arial" w:hAnsi="Arial" w:cs="Arial"/>
          <w:sz w:val="24"/>
          <w:szCs w:val="24"/>
        </w:rPr>
        <w:t xml:space="preserve">levantando para constancia de la presente acta que firman quienes en ella intervinieron para todos los efectos legales a que haya lugar. </w:t>
      </w:r>
    </w:p>
    <w:p w14:paraId="11607EC9" w14:textId="77777777" w:rsidR="00241292" w:rsidRDefault="00241292" w:rsidP="004F4DF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C3BC092" w14:textId="44437727" w:rsidR="00A61FDA" w:rsidRDefault="00993B1C" w:rsidP="004F4DF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lo anterior expuesto, este Comité de Transparencia</w:t>
      </w:r>
      <w:r w:rsidR="00241292">
        <w:rPr>
          <w:rFonts w:ascii="Arial" w:hAnsi="Arial" w:cs="Arial"/>
          <w:sz w:val="24"/>
          <w:szCs w:val="24"/>
        </w:rPr>
        <w:t>:</w:t>
      </w:r>
    </w:p>
    <w:p w14:paraId="6570D5EB" w14:textId="77777777" w:rsidR="00241292" w:rsidRDefault="00241292" w:rsidP="004F4DF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6C812BC" w14:textId="656C7922" w:rsidR="00993B1C" w:rsidRPr="006A584D" w:rsidRDefault="00993B1C" w:rsidP="004F4DF2">
      <w:pPr>
        <w:spacing w:line="360" w:lineRule="auto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6A584D">
        <w:rPr>
          <w:rFonts w:ascii="Arial" w:hAnsi="Arial" w:cs="Arial"/>
          <w:b/>
          <w:bCs/>
          <w:sz w:val="24"/>
          <w:szCs w:val="24"/>
        </w:rPr>
        <w:t xml:space="preserve">PRIMERO: </w:t>
      </w:r>
      <w:r w:rsidR="008D3675">
        <w:rPr>
          <w:rFonts w:ascii="Arial" w:hAnsi="Arial" w:cs="Arial"/>
          <w:sz w:val="24"/>
          <w:szCs w:val="24"/>
        </w:rPr>
        <w:t>O</w:t>
      </w:r>
      <w:r w:rsidR="006A584D" w:rsidRPr="006A584D">
        <w:rPr>
          <w:rFonts w:ascii="Arial" w:hAnsi="Arial" w:cs="Arial"/>
          <w:sz w:val="24"/>
          <w:szCs w:val="24"/>
        </w:rPr>
        <w:t>rdena</w:t>
      </w:r>
      <w:r w:rsidR="006A584D" w:rsidRPr="006A584D">
        <w:rPr>
          <w:rFonts w:ascii="Arial" w:hAnsi="Arial" w:cs="Arial"/>
          <w:sz w:val="24"/>
          <w:szCs w:val="24"/>
        </w:rPr>
        <w:t xml:space="preserve"> clasifica</w:t>
      </w:r>
      <w:r w:rsidR="006A584D" w:rsidRPr="006A584D">
        <w:rPr>
          <w:rFonts w:ascii="Arial" w:hAnsi="Arial" w:cs="Arial"/>
          <w:sz w:val="24"/>
          <w:szCs w:val="24"/>
        </w:rPr>
        <w:t>r</w:t>
      </w:r>
      <w:r w:rsidR="006A584D" w:rsidRPr="006A584D">
        <w:rPr>
          <w:rFonts w:ascii="Arial" w:hAnsi="Arial" w:cs="Arial"/>
          <w:sz w:val="24"/>
          <w:szCs w:val="24"/>
        </w:rPr>
        <w:t xml:space="preserve"> los datos personales de NOMBRE, DOMICILIO Y CUENTA CATASTRAL, asimismo la autorización de la versión publica de la información confidencial elaborada por la Dirección de Catastro e Impuesto Predial referente al Recurso de Revisión con el folio</w:t>
      </w:r>
      <w:r w:rsidR="006A584D" w:rsidRPr="006A584D">
        <w:rPr>
          <w:rFonts w:ascii="Arial" w:hAnsi="Arial" w:cs="Arial"/>
          <w:color w:val="FF0000"/>
          <w:sz w:val="24"/>
          <w:szCs w:val="24"/>
        </w:rPr>
        <w:t xml:space="preserve"> </w:t>
      </w:r>
      <w:r w:rsidR="006A584D" w:rsidRPr="006A584D">
        <w:rPr>
          <w:rFonts w:ascii="Arial" w:hAnsi="Arial" w:cs="Arial"/>
          <w:sz w:val="24"/>
          <w:szCs w:val="24"/>
        </w:rPr>
        <w:t>RR/3993/2023.</w:t>
      </w:r>
    </w:p>
    <w:p w14:paraId="59519491" w14:textId="3F6FD0D1" w:rsidR="008D3675" w:rsidRDefault="00C606C9" w:rsidP="008D3675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A584D">
        <w:rPr>
          <w:rFonts w:ascii="Arial" w:hAnsi="Arial" w:cs="Arial"/>
          <w:b/>
          <w:bCs/>
          <w:sz w:val="24"/>
          <w:szCs w:val="24"/>
        </w:rPr>
        <w:t>SEGUNDO</w:t>
      </w:r>
      <w:r w:rsidR="00993B1C" w:rsidRPr="006A584D">
        <w:rPr>
          <w:rFonts w:ascii="Arial" w:hAnsi="Arial" w:cs="Arial"/>
          <w:b/>
          <w:bCs/>
          <w:sz w:val="24"/>
          <w:szCs w:val="24"/>
        </w:rPr>
        <w:t>:</w:t>
      </w:r>
      <w:r w:rsidR="00993B1C">
        <w:rPr>
          <w:rFonts w:ascii="Arial" w:hAnsi="Arial" w:cs="Arial"/>
          <w:sz w:val="24"/>
          <w:szCs w:val="24"/>
        </w:rPr>
        <w:t xml:space="preserve"> </w:t>
      </w:r>
      <w:r w:rsidR="008D3675" w:rsidRPr="008D3675">
        <w:rPr>
          <w:rFonts w:ascii="Arial" w:hAnsi="Arial" w:cs="Arial"/>
          <w:sz w:val="24"/>
          <w:szCs w:val="24"/>
        </w:rPr>
        <w:t>Se instruye a la Unidad de Transparencia para que notifique la</w:t>
      </w:r>
      <w:r w:rsidR="008D3675">
        <w:rPr>
          <w:rFonts w:ascii="Arial" w:hAnsi="Arial" w:cs="Arial"/>
          <w:sz w:val="24"/>
          <w:szCs w:val="24"/>
        </w:rPr>
        <w:t xml:space="preserve"> </w:t>
      </w:r>
      <w:r w:rsidR="008D3675" w:rsidRPr="008D3675">
        <w:rPr>
          <w:rFonts w:ascii="Arial" w:hAnsi="Arial" w:cs="Arial"/>
          <w:sz w:val="24"/>
          <w:szCs w:val="24"/>
        </w:rPr>
        <w:t>presente acta de sesión extraordinaria al solicitante.</w:t>
      </w:r>
    </w:p>
    <w:p w14:paraId="6FDB3583" w14:textId="3F2EF48B" w:rsidR="00993B1C" w:rsidRDefault="008D3675" w:rsidP="004F4DF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8D3675">
        <w:rPr>
          <w:rFonts w:ascii="Arial" w:hAnsi="Arial" w:cs="Arial"/>
          <w:b/>
          <w:bCs/>
          <w:sz w:val="24"/>
          <w:szCs w:val="24"/>
        </w:rPr>
        <w:lastRenderedPageBreak/>
        <w:t>TERCERO.</w:t>
      </w:r>
      <w:r>
        <w:rPr>
          <w:rFonts w:ascii="Arial" w:hAnsi="Arial" w:cs="Arial"/>
          <w:sz w:val="24"/>
          <w:szCs w:val="24"/>
        </w:rPr>
        <w:t xml:space="preserve"> </w:t>
      </w:r>
      <w:r w:rsidR="0093785B">
        <w:rPr>
          <w:rFonts w:ascii="Arial" w:hAnsi="Arial" w:cs="Arial"/>
          <w:sz w:val="24"/>
          <w:szCs w:val="24"/>
        </w:rPr>
        <w:t>Publíquese</w:t>
      </w:r>
      <w:r w:rsidR="00993B1C">
        <w:rPr>
          <w:rFonts w:ascii="Arial" w:hAnsi="Arial" w:cs="Arial"/>
          <w:sz w:val="24"/>
          <w:szCs w:val="24"/>
        </w:rPr>
        <w:t xml:space="preserve"> la presente resolución en el Portal de Transparencia en el apartado del </w:t>
      </w:r>
      <w:r w:rsidR="0093785B">
        <w:rPr>
          <w:rFonts w:ascii="Arial" w:hAnsi="Arial" w:cs="Arial"/>
          <w:sz w:val="24"/>
          <w:szCs w:val="24"/>
        </w:rPr>
        <w:t>artículo</w:t>
      </w:r>
      <w:r w:rsidR="00993B1C">
        <w:rPr>
          <w:rFonts w:ascii="Arial" w:hAnsi="Arial" w:cs="Arial"/>
          <w:sz w:val="24"/>
          <w:szCs w:val="24"/>
        </w:rPr>
        <w:t xml:space="preserve"> 8, fracción I, inciso g) de la Ley de Transp</w:t>
      </w:r>
      <w:r w:rsidR="0093785B">
        <w:rPr>
          <w:rFonts w:ascii="Arial" w:hAnsi="Arial" w:cs="Arial"/>
          <w:sz w:val="24"/>
          <w:szCs w:val="24"/>
        </w:rPr>
        <w:t>a</w:t>
      </w:r>
      <w:r w:rsidR="00993B1C">
        <w:rPr>
          <w:rFonts w:ascii="Arial" w:hAnsi="Arial" w:cs="Arial"/>
          <w:sz w:val="24"/>
          <w:szCs w:val="24"/>
        </w:rPr>
        <w:t xml:space="preserve">rencia y Acceso a la Información </w:t>
      </w:r>
      <w:r w:rsidR="0093785B">
        <w:rPr>
          <w:rFonts w:ascii="Arial" w:hAnsi="Arial" w:cs="Arial"/>
          <w:sz w:val="24"/>
          <w:szCs w:val="24"/>
        </w:rPr>
        <w:t>Pública del Estado de Jalisco y sus Municipios.</w:t>
      </w:r>
    </w:p>
    <w:p w14:paraId="1A2D2728" w14:textId="33124C71" w:rsidR="008D3675" w:rsidRPr="005A130A" w:rsidRDefault="008D3675" w:rsidP="005D72A1">
      <w:pPr>
        <w:spacing w:line="360" w:lineRule="auto"/>
        <w:rPr>
          <w:rFonts w:ascii="Arial" w:hAnsi="Arial" w:cs="Arial"/>
          <w:sz w:val="24"/>
          <w:szCs w:val="24"/>
        </w:rPr>
      </w:pPr>
    </w:p>
    <w:p w14:paraId="29535CAF" w14:textId="3FEE1A61" w:rsidR="00B057A6" w:rsidRPr="005A130A" w:rsidRDefault="00B057A6" w:rsidP="00B057A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Ixtlahuacán de los Membrillos, Jalisco, a </w:t>
      </w:r>
      <w:r w:rsidR="002B3A6E">
        <w:rPr>
          <w:rFonts w:ascii="Arial" w:hAnsi="Arial" w:cs="Arial"/>
          <w:sz w:val="24"/>
          <w:szCs w:val="24"/>
        </w:rPr>
        <w:t>22</w:t>
      </w:r>
      <w:r w:rsidR="004F4DF2">
        <w:rPr>
          <w:rFonts w:ascii="Arial" w:hAnsi="Arial" w:cs="Arial"/>
          <w:sz w:val="24"/>
          <w:szCs w:val="24"/>
        </w:rPr>
        <w:t xml:space="preserve"> </w:t>
      </w:r>
      <w:r w:rsidRPr="005A130A">
        <w:rPr>
          <w:rFonts w:ascii="Arial" w:hAnsi="Arial" w:cs="Arial"/>
          <w:sz w:val="24"/>
          <w:szCs w:val="24"/>
        </w:rPr>
        <w:t>de</w:t>
      </w:r>
      <w:r w:rsidR="004F4DF2">
        <w:rPr>
          <w:rFonts w:ascii="Arial" w:hAnsi="Arial" w:cs="Arial"/>
          <w:sz w:val="24"/>
          <w:szCs w:val="24"/>
        </w:rPr>
        <w:t xml:space="preserve"> </w:t>
      </w:r>
      <w:r w:rsidR="002B3A6E">
        <w:rPr>
          <w:rFonts w:ascii="Arial" w:hAnsi="Arial" w:cs="Arial"/>
          <w:sz w:val="24"/>
          <w:szCs w:val="24"/>
        </w:rPr>
        <w:t>mayo</w:t>
      </w:r>
      <w:r w:rsidRPr="005A130A">
        <w:rPr>
          <w:rFonts w:ascii="Arial" w:hAnsi="Arial" w:cs="Arial"/>
          <w:sz w:val="24"/>
          <w:szCs w:val="24"/>
        </w:rPr>
        <w:t xml:space="preserve"> del año 202</w:t>
      </w:r>
      <w:r w:rsidR="004F4DF2">
        <w:rPr>
          <w:rFonts w:ascii="Arial" w:hAnsi="Arial" w:cs="Arial"/>
          <w:sz w:val="24"/>
          <w:szCs w:val="24"/>
        </w:rPr>
        <w:t>4.</w:t>
      </w:r>
    </w:p>
    <w:p w14:paraId="739049BD" w14:textId="0169C822" w:rsidR="00B057A6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271E1A1" w14:textId="77777777" w:rsidR="00802C60" w:rsidRPr="005A130A" w:rsidRDefault="00802C60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522F6631" w14:textId="628D6816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Licenciado Mauricio Leaño Gómez.</w:t>
      </w:r>
    </w:p>
    <w:p w14:paraId="65DF0B0D" w14:textId="090F7B67" w:rsidR="00B057A6" w:rsidRPr="007C33A9" w:rsidRDefault="00B057A6" w:rsidP="00B057A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Presidente del Comité de Transparencia.</w:t>
      </w:r>
    </w:p>
    <w:p w14:paraId="5CBD488A" w14:textId="07D6A00E" w:rsidR="00B057A6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173E40C" w14:textId="77777777" w:rsidR="004F4DF2" w:rsidRPr="005A130A" w:rsidRDefault="004F4DF2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C2DF19E" w14:textId="77777777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AA50D4C" w14:textId="7699FF68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>Licenciada Monica Alejandra Hernández Ochoa</w:t>
      </w:r>
    </w:p>
    <w:p w14:paraId="0CE83504" w14:textId="466AC4DF" w:rsidR="00B057A6" w:rsidRPr="007C33A9" w:rsidRDefault="00B057A6" w:rsidP="00B057A6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Secretaria técnica del Comité de Transparencia.</w:t>
      </w:r>
    </w:p>
    <w:p w14:paraId="5AFE7CD9" w14:textId="1F230E54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EE97952" w14:textId="77777777" w:rsidR="00B057A6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3A703F7E" w14:textId="77777777" w:rsidR="004F4DF2" w:rsidRPr="005A130A" w:rsidRDefault="004F4DF2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0DFC99A4" w14:textId="42F18AB6" w:rsidR="00B057A6" w:rsidRPr="005A130A" w:rsidRDefault="00B057A6" w:rsidP="00B057A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130A">
        <w:rPr>
          <w:rFonts w:ascii="Arial" w:hAnsi="Arial" w:cs="Arial"/>
          <w:sz w:val="24"/>
          <w:szCs w:val="24"/>
        </w:rPr>
        <w:t xml:space="preserve">Licenciado Luis Arturo Morales Vázquez </w:t>
      </w:r>
    </w:p>
    <w:p w14:paraId="274F97F6" w14:textId="2D18FA28" w:rsidR="00B057A6" w:rsidRPr="007C33A9" w:rsidRDefault="00D94DD6" w:rsidP="00602586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7C33A9">
        <w:rPr>
          <w:rFonts w:ascii="Arial" w:hAnsi="Arial" w:cs="Arial"/>
          <w:b/>
          <w:bCs/>
          <w:sz w:val="24"/>
          <w:szCs w:val="24"/>
        </w:rPr>
        <w:t>Contralor</w:t>
      </w:r>
      <w:r w:rsidR="00B057A6" w:rsidRPr="007C33A9">
        <w:rPr>
          <w:rFonts w:ascii="Arial" w:hAnsi="Arial" w:cs="Arial"/>
          <w:b/>
          <w:bCs/>
          <w:sz w:val="24"/>
          <w:szCs w:val="24"/>
        </w:rPr>
        <w:t xml:space="preserve"> del Comité de Transparencia</w:t>
      </w:r>
      <w:r w:rsidRPr="007C33A9">
        <w:rPr>
          <w:rFonts w:ascii="Arial" w:hAnsi="Arial" w:cs="Arial"/>
          <w:b/>
          <w:bCs/>
          <w:sz w:val="24"/>
          <w:szCs w:val="24"/>
        </w:rPr>
        <w:t>.</w:t>
      </w:r>
    </w:p>
    <w:sectPr w:rsidR="00B057A6" w:rsidRPr="007C33A9" w:rsidSect="00FF1344">
      <w:pgSz w:w="12240" w:h="20160" w:code="5"/>
      <w:pgMar w:top="3544" w:right="1701" w:bottom="269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692763" w14:textId="77777777" w:rsidR="000A6ABE" w:rsidRDefault="000A6ABE" w:rsidP="00B057A6">
      <w:pPr>
        <w:spacing w:after="0" w:line="240" w:lineRule="auto"/>
      </w:pPr>
      <w:r>
        <w:separator/>
      </w:r>
    </w:p>
  </w:endnote>
  <w:endnote w:type="continuationSeparator" w:id="0">
    <w:p w14:paraId="7071F84A" w14:textId="77777777" w:rsidR="000A6ABE" w:rsidRDefault="000A6ABE" w:rsidP="00B05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34BEAB" w14:textId="77777777" w:rsidR="000A6ABE" w:rsidRDefault="000A6ABE" w:rsidP="00B057A6">
      <w:pPr>
        <w:spacing w:after="0" w:line="240" w:lineRule="auto"/>
      </w:pPr>
      <w:r>
        <w:separator/>
      </w:r>
    </w:p>
  </w:footnote>
  <w:footnote w:type="continuationSeparator" w:id="0">
    <w:p w14:paraId="7ED1290E" w14:textId="77777777" w:rsidR="000A6ABE" w:rsidRDefault="000A6ABE" w:rsidP="00B057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F6C4A"/>
    <w:multiLevelType w:val="hybridMultilevel"/>
    <w:tmpl w:val="36328CD4"/>
    <w:lvl w:ilvl="0" w:tplc="5AC81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7297C"/>
    <w:multiLevelType w:val="hybridMultilevel"/>
    <w:tmpl w:val="73421534"/>
    <w:lvl w:ilvl="0" w:tplc="080A000F">
      <w:start w:val="1"/>
      <w:numFmt w:val="decimal"/>
      <w:lvlText w:val="%1."/>
      <w:lvlJc w:val="left"/>
      <w:pPr>
        <w:ind w:left="780" w:hanging="360"/>
      </w:p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231B6C14"/>
    <w:multiLevelType w:val="hybridMultilevel"/>
    <w:tmpl w:val="84623B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D12535"/>
    <w:multiLevelType w:val="hybridMultilevel"/>
    <w:tmpl w:val="19AAF2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95D8E"/>
    <w:multiLevelType w:val="hybridMultilevel"/>
    <w:tmpl w:val="94589FD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D13AA1"/>
    <w:multiLevelType w:val="hybridMultilevel"/>
    <w:tmpl w:val="ECC258D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590A22"/>
    <w:multiLevelType w:val="hybridMultilevel"/>
    <w:tmpl w:val="9E06BF6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8121A53"/>
    <w:multiLevelType w:val="hybridMultilevel"/>
    <w:tmpl w:val="15085C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77387465">
    <w:abstractNumId w:val="7"/>
  </w:num>
  <w:num w:numId="2" w16cid:durableId="1558856786">
    <w:abstractNumId w:val="3"/>
  </w:num>
  <w:num w:numId="3" w16cid:durableId="1181235022">
    <w:abstractNumId w:val="2"/>
  </w:num>
  <w:num w:numId="4" w16cid:durableId="425807422">
    <w:abstractNumId w:val="4"/>
  </w:num>
  <w:num w:numId="5" w16cid:durableId="272058181">
    <w:abstractNumId w:val="1"/>
  </w:num>
  <w:num w:numId="6" w16cid:durableId="44960234">
    <w:abstractNumId w:val="6"/>
  </w:num>
  <w:num w:numId="7" w16cid:durableId="755788894">
    <w:abstractNumId w:val="5"/>
  </w:num>
  <w:num w:numId="8" w16cid:durableId="1979799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297"/>
    <w:rsid w:val="00023FAE"/>
    <w:rsid w:val="00031CEB"/>
    <w:rsid w:val="00054820"/>
    <w:rsid w:val="0007589F"/>
    <w:rsid w:val="000A6ABE"/>
    <w:rsid w:val="00175A92"/>
    <w:rsid w:val="001857EC"/>
    <w:rsid w:val="001947CE"/>
    <w:rsid w:val="001B02F3"/>
    <w:rsid w:val="002033B7"/>
    <w:rsid w:val="00235648"/>
    <w:rsid w:val="00241292"/>
    <w:rsid w:val="0026545B"/>
    <w:rsid w:val="0027137F"/>
    <w:rsid w:val="00282734"/>
    <w:rsid w:val="00290851"/>
    <w:rsid w:val="002A7D61"/>
    <w:rsid w:val="002B3A6E"/>
    <w:rsid w:val="002D004E"/>
    <w:rsid w:val="002F27A9"/>
    <w:rsid w:val="003441C3"/>
    <w:rsid w:val="00345CC4"/>
    <w:rsid w:val="003855A6"/>
    <w:rsid w:val="003B1C96"/>
    <w:rsid w:val="003E0D67"/>
    <w:rsid w:val="003E0D94"/>
    <w:rsid w:val="003F1B4E"/>
    <w:rsid w:val="00450C40"/>
    <w:rsid w:val="004A4F03"/>
    <w:rsid w:val="004C3D37"/>
    <w:rsid w:val="004D1DBF"/>
    <w:rsid w:val="004D4A7E"/>
    <w:rsid w:val="004F4DF2"/>
    <w:rsid w:val="0057275C"/>
    <w:rsid w:val="005871B0"/>
    <w:rsid w:val="005A130A"/>
    <w:rsid w:val="005D72A1"/>
    <w:rsid w:val="005E4424"/>
    <w:rsid w:val="00602586"/>
    <w:rsid w:val="00607044"/>
    <w:rsid w:val="006378A6"/>
    <w:rsid w:val="0064351C"/>
    <w:rsid w:val="006A584D"/>
    <w:rsid w:val="006C65D9"/>
    <w:rsid w:val="006D7C73"/>
    <w:rsid w:val="006F4365"/>
    <w:rsid w:val="00724B5B"/>
    <w:rsid w:val="00783739"/>
    <w:rsid w:val="007C33A9"/>
    <w:rsid w:val="007F08B1"/>
    <w:rsid w:val="00802C60"/>
    <w:rsid w:val="008155BD"/>
    <w:rsid w:val="0083745A"/>
    <w:rsid w:val="00866EEC"/>
    <w:rsid w:val="008D3675"/>
    <w:rsid w:val="00904BF3"/>
    <w:rsid w:val="00907168"/>
    <w:rsid w:val="00914130"/>
    <w:rsid w:val="0093785B"/>
    <w:rsid w:val="00953B2B"/>
    <w:rsid w:val="00987BEF"/>
    <w:rsid w:val="00993B1C"/>
    <w:rsid w:val="00997D71"/>
    <w:rsid w:val="009C674A"/>
    <w:rsid w:val="009D1386"/>
    <w:rsid w:val="009E3D86"/>
    <w:rsid w:val="00A61FDA"/>
    <w:rsid w:val="00A96157"/>
    <w:rsid w:val="00AB4ED7"/>
    <w:rsid w:val="00AD0558"/>
    <w:rsid w:val="00B057A6"/>
    <w:rsid w:val="00B3323A"/>
    <w:rsid w:val="00B42C70"/>
    <w:rsid w:val="00B75C8E"/>
    <w:rsid w:val="00BD18F5"/>
    <w:rsid w:val="00C13297"/>
    <w:rsid w:val="00C204BD"/>
    <w:rsid w:val="00C30D89"/>
    <w:rsid w:val="00C54E5D"/>
    <w:rsid w:val="00C606C9"/>
    <w:rsid w:val="00C7576B"/>
    <w:rsid w:val="00C92BA6"/>
    <w:rsid w:val="00CC14B6"/>
    <w:rsid w:val="00CC63ED"/>
    <w:rsid w:val="00CF16C2"/>
    <w:rsid w:val="00D209D7"/>
    <w:rsid w:val="00D23B7F"/>
    <w:rsid w:val="00D71B6A"/>
    <w:rsid w:val="00D94DD6"/>
    <w:rsid w:val="00DB6C04"/>
    <w:rsid w:val="00E13693"/>
    <w:rsid w:val="00E37C9C"/>
    <w:rsid w:val="00E47F26"/>
    <w:rsid w:val="00E626A1"/>
    <w:rsid w:val="00E659A6"/>
    <w:rsid w:val="00EA6BE7"/>
    <w:rsid w:val="00EC0ED6"/>
    <w:rsid w:val="00F54353"/>
    <w:rsid w:val="00F63FDD"/>
    <w:rsid w:val="00F74B87"/>
    <w:rsid w:val="00FD3F1C"/>
    <w:rsid w:val="00FF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FD33C"/>
  <w15:chartTrackingRefBased/>
  <w15:docId w15:val="{53ECDE4B-E376-453A-A0C0-4EC6EFA0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50C4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057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057A6"/>
  </w:style>
  <w:style w:type="paragraph" w:styleId="Piedepgina">
    <w:name w:val="footer"/>
    <w:basedOn w:val="Normal"/>
    <w:link w:val="PiedepginaCar"/>
    <w:uiPriority w:val="99"/>
    <w:unhideWhenUsed/>
    <w:rsid w:val="00B057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7A6"/>
  </w:style>
  <w:style w:type="character" w:styleId="Hipervnculo">
    <w:name w:val="Hyperlink"/>
    <w:basedOn w:val="Fuentedeprrafopredeter"/>
    <w:uiPriority w:val="99"/>
    <w:unhideWhenUsed/>
    <w:rsid w:val="007C33A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C33A9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031C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1461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Mony</dc:creator>
  <cp:keywords/>
  <dc:description/>
  <cp:lastModifiedBy>Contraloria</cp:lastModifiedBy>
  <cp:revision>2</cp:revision>
  <cp:lastPrinted>2024-02-14T20:54:00Z</cp:lastPrinted>
  <dcterms:created xsi:type="dcterms:W3CDTF">2024-05-29T20:51:00Z</dcterms:created>
  <dcterms:modified xsi:type="dcterms:W3CDTF">2024-05-29T20:51:00Z</dcterms:modified>
</cp:coreProperties>
</file>